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AE23C1" w14:textId="77777777" w:rsidR="00915371" w:rsidRDefault="00915371">
      <w:pPr>
        <w:spacing w:line="360" w:lineRule="auto"/>
        <w:jc w:val="center"/>
        <w:rPr>
          <w:rFonts w:ascii="黑体" w:eastAsia="黑体" w:hAnsi="黑体" w:cs="黑体" w:hint="eastAsia"/>
          <w:bCs/>
          <w:color w:val="000000"/>
          <w:sz w:val="52"/>
          <w:szCs w:val="52"/>
        </w:rPr>
      </w:pPr>
    </w:p>
    <w:p w14:paraId="2E58C8FC" w14:textId="35FF7E85" w:rsidR="00915371" w:rsidRDefault="00927804">
      <w:pPr>
        <w:jc w:val="center"/>
        <w:rPr>
          <w:rFonts w:ascii="黑体" w:eastAsia="黑体" w:hAnsi="黑体" w:cs="黑体" w:hint="eastAsia"/>
          <w:bCs/>
          <w:color w:val="000000"/>
          <w:sz w:val="48"/>
          <w:szCs w:val="48"/>
        </w:rPr>
      </w:pPr>
      <w:r>
        <w:rPr>
          <w:rFonts w:ascii="黑体" w:eastAsia="黑体" w:hAnsi="黑体" w:cs="黑体" w:hint="eastAsia"/>
          <w:bCs/>
          <w:color w:val="000000"/>
          <w:sz w:val="48"/>
          <w:szCs w:val="48"/>
        </w:rPr>
        <w:t>医院信息系统升级改造项目第三方软件测试服务</w:t>
      </w:r>
    </w:p>
    <w:p w14:paraId="36F3E0A2" w14:textId="77777777" w:rsidR="00915371" w:rsidRDefault="00915371">
      <w:pPr>
        <w:jc w:val="center"/>
        <w:rPr>
          <w:rFonts w:ascii="黑体" w:eastAsia="黑体" w:hAnsi="黑体" w:cs="黑体" w:hint="eastAsia"/>
          <w:bCs/>
          <w:color w:val="000000"/>
          <w:sz w:val="48"/>
          <w:szCs w:val="48"/>
        </w:rPr>
      </w:pPr>
    </w:p>
    <w:p w14:paraId="24FB3D5F" w14:textId="77777777" w:rsidR="00915371" w:rsidRDefault="00000000">
      <w:pPr>
        <w:jc w:val="center"/>
        <w:rPr>
          <w:rFonts w:ascii="黑体" w:eastAsia="黑体" w:hAnsi="黑体" w:cs="黑体" w:hint="eastAsia"/>
          <w:bCs/>
          <w:color w:val="000000"/>
          <w:sz w:val="48"/>
          <w:szCs w:val="48"/>
        </w:rPr>
      </w:pPr>
      <w:r>
        <w:rPr>
          <w:rFonts w:ascii="黑体" w:eastAsia="黑体" w:hAnsi="黑体" w:cs="黑体" w:hint="eastAsia"/>
          <w:bCs/>
          <w:color w:val="000000"/>
          <w:sz w:val="48"/>
          <w:szCs w:val="48"/>
        </w:rPr>
        <w:t>议价文件</w:t>
      </w:r>
    </w:p>
    <w:p w14:paraId="556E1949" w14:textId="77777777" w:rsidR="00915371" w:rsidRDefault="00915371">
      <w:pPr>
        <w:spacing w:line="360" w:lineRule="auto"/>
        <w:jc w:val="center"/>
        <w:rPr>
          <w:rFonts w:ascii="仿宋_GB2312" w:eastAsia="仿宋_GB2312" w:hAnsi="宋体" w:hint="eastAsia"/>
          <w:b/>
          <w:bCs/>
          <w:sz w:val="28"/>
          <w:szCs w:val="28"/>
        </w:rPr>
      </w:pPr>
    </w:p>
    <w:p w14:paraId="7BCCF310" w14:textId="77777777" w:rsidR="00915371" w:rsidRDefault="00915371">
      <w:pPr>
        <w:spacing w:line="360" w:lineRule="auto"/>
        <w:jc w:val="center"/>
        <w:rPr>
          <w:rFonts w:ascii="仿宋_GB2312" w:eastAsia="仿宋_GB2312" w:hAnsi="宋体" w:hint="eastAsia"/>
          <w:b/>
          <w:bCs/>
          <w:sz w:val="28"/>
          <w:szCs w:val="28"/>
        </w:rPr>
      </w:pPr>
    </w:p>
    <w:p w14:paraId="00959C16" w14:textId="77777777" w:rsidR="00915371" w:rsidRDefault="00915371">
      <w:pPr>
        <w:spacing w:line="360" w:lineRule="auto"/>
        <w:jc w:val="center"/>
        <w:rPr>
          <w:rFonts w:ascii="仿宋_GB2312" w:eastAsia="仿宋_GB2312" w:hAnsi="宋体" w:hint="eastAsia"/>
          <w:b/>
          <w:bCs/>
          <w:sz w:val="28"/>
          <w:szCs w:val="28"/>
        </w:rPr>
      </w:pPr>
    </w:p>
    <w:p w14:paraId="0691A16E" w14:textId="77777777" w:rsidR="00915371" w:rsidRDefault="00915371">
      <w:pPr>
        <w:spacing w:line="360" w:lineRule="auto"/>
        <w:jc w:val="center"/>
        <w:rPr>
          <w:rFonts w:ascii="仿宋_GB2312" w:eastAsia="仿宋_GB2312" w:hAnsi="宋体" w:hint="eastAsia"/>
          <w:b/>
          <w:bCs/>
          <w:sz w:val="28"/>
          <w:szCs w:val="28"/>
        </w:rPr>
      </w:pPr>
    </w:p>
    <w:p w14:paraId="1BEABD99" w14:textId="77777777" w:rsidR="00915371" w:rsidRDefault="00915371">
      <w:pPr>
        <w:spacing w:line="360" w:lineRule="auto"/>
        <w:jc w:val="center"/>
        <w:rPr>
          <w:rFonts w:ascii="仿宋_GB2312" w:eastAsia="仿宋_GB2312" w:hAnsi="宋体" w:hint="eastAsia"/>
          <w:b/>
          <w:bCs/>
          <w:sz w:val="28"/>
          <w:szCs w:val="28"/>
        </w:rPr>
      </w:pPr>
    </w:p>
    <w:p w14:paraId="1778643E" w14:textId="77777777" w:rsidR="00915371" w:rsidRDefault="00915371">
      <w:pPr>
        <w:spacing w:line="360" w:lineRule="auto"/>
        <w:jc w:val="center"/>
        <w:rPr>
          <w:rFonts w:ascii="仿宋_GB2312" w:eastAsia="仿宋_GB2312" w:hAnsi="宋体" w:hint="eastAsia"/>
          <w:b/>
          <w:bCs/>
          <w:sz w:val="28"/>
          <w:szCs w:val="28"/>
        </w:rPr>
      </w:pPr>
    </w:p>
    <w:p w14:paraId="00AA67EB" w14:textId="77777777" w:rsidR="00915371" w:rsidRDefault="00915371">
      <w:pPr>
        <w:spacing w:line="360" w:lineRule="auto"/>
        <w:jc w:val="left"/>
        <w:rPr>
          <w:rFonts w:ascii="宋体" w:hAnsi="宋体" w:hint="eastAsia"/>
          <w:b/>
          <w:sz w:val="36"/>
          <w:szCs w:val="36"/>
        </w:rPr>
      </w:pPr>
    </w:p>
    <w:p w14:paraId="246165D9" w14:textId="77777777" w:rsidR="00915371" w:rsidRDefault="00915371">
      <w:pPr>
        <w:spacing w:line="360" w:lineRule="auto"/>
        <w:jc w:val="left"/>
        <w:rPr>
          <w:rFonts w:ascii="宋体" w:hAnsi="宋体" w:hint="eastAsia"/>
          <w:b/>
          <w:sz w:val="36"/>
          <w:szCs w:val="36"/>
        </w:rPr>
      </w:pPr>
    </w:p>
    <w:p w14:paraId="478CEBE5" w14:textId="77777777" w:rsidR="00915371" w:rsidRDefault="00915371">
      <w:pPr>
        <w:spacing w:line="360" w:lineRule="auto"/>
        <w:jc w:val="left"/>
        <w:rPr>
          <w:rFonts w:ascii="宋体" w:hAnsi="宋体" w:hint="eastAsia"/>
          <w:b/>
          <w:sz w:val="36"/>
          <w:szCs w:val="36"/>
        </w:rPr>
      </w:pPr>
    </w:p>
    <w:p w14:paraId="0442846A" w14:textId="1A87E41C" w:rsidR="00915371" w:rsidRDefault="00000000">
      <w:pPr>
        <w:jc w:val="center"/>
        <w:rPr>
          <w:rFonts w:ascii="黑体" w:eastAsia="黑体" w:hAnsi="黑体" w:cs="黑体" w:hint="eastAsia"/>
          <w:bCs/>
          <w:sz w:val="36"/>
          <w:szCs w:val="36"/>
        </w:rPr>
      </w:pPr>
      <w:r>
        <w:rPr>
          <w:rFonts w:ascii="黑体" w:eastAsia="黑体" w:hAnsi="黑体" w:cs="黑体" w:hint="eastAsia"/>
          <w:bCs/>
          <w:sz w:val="36"/>
          <w:szCs w:val="36"/>
        </w:rPr>
        <w:t>项目编号：</w:t>
      </w:r>
      <w:r w:rsidR="00927804">
        <w:rPr>
          <w:rFonts w:ascii="黑体" w:eastAsia="黑体" w:hAnsi="黑体" w:cs="黑体" w:hint="eastAsia"/>
          <w:bCs/>
          <w:sz w:val="36"/>
          <w:szCs w:val="36"/>
        </w:rPr>
        <w:t>HKPHID2026-014</w:t>
      </w:r>
      <w:r w:rsidR="00CD79A5">
        <w:rPr>
          <w:rFonts w:ascii="黑体" w:eastAsia="黑体" w:hAnsi="黑体" w:cs="黑体" w:hint="eastAsia"/>
          <w:bCs/>
          <w:sz w:val="36"/>
          <w:szCs w:val="36"/>
        </w:rPr>
        <w:t xml:space="preserve"> </w:t>
      </w:r>
    </w:p>
    <w:p w14:paraId="06DE9048" w14:textId="77777777" w:rsidR="00915371" w:rsidRDefault="00915371">
      <w:pPr>
        <w:jc w:val="center"/>
        <w:rPr>
          <w:rFonts w:ascii="黑体" w:eastAsia="黑体" w:hAnsi="黑体" w:cs="黑体" w:hint="eastAsia"/>
          <w:bCs/>
          <w:sz w:val="36"/>
          <w:szCs w:val="36"/>
        </w:rPr>
      </w:pPr>
    </w:p>
    <w:p w14:paraId="2351CF5B" w14:textId="77777777" w:rsidR="00915371" w:rsidRDefault="00000000">
      <w:pPr>
        <w:jc w:val="center"/>
        <w:rPr>
          <w:rFonts w:ascii="黑体" w:eastAsia="黑体" w:hAnsi="黑体" w:cs="黑体" w:hint="eastAsia"/>
          <w:bCs/>
          <w:sz w:val="36"/>
          <w:szCs w:val="36"/>
        </w:rPr>
      </w:pPr>
      <w:r>
        <w:rPr>
          <w:rFonts w:ascii="黑体" w:eastAsia="黑体" w:hAnsi="黑体" w:cs="黑体" w:hint="eastAsia"/>
          <w:bCs/>
          <w:sz w:val="36"/>
          <w:szCs w:val="36"/>
        </w:rPr>
        <w:t>采 购 人:海口市人民医院</w:t>
      </w:r>
    </w:p>
    <w:p w14:paraId="148CAE8D" w14:textId="77777777" w:rsidR="00915371" w:rsidRDefault="00915371">
      <w:pPr>
        <w:jc w:val="center"/>
        <w:rPr>
          <w:rFonts w:ascii="黑体" w:eastAsia="黑体" w:hAnsi="黑体" w:cs="黑体" w:hint="eastAsia"/>
          <w:bCs/>
          <w:sz w:val="36"/>
          <w:szCs w:val="36"/>
        </w:rPr>
      </w:pPr>
    </w:p>
    <w:p w14:paraId="74111E8D" w14:textId="0FFA8A6D" w:rsidR="00915371" w:rsidRDefault="00000000">
      <w:pPr>
        <w:jc w:val="center"/>
        <w:rPr>
          <w:rFonts w:ascii="黑体" w:eastAsia="黑体" w:hAnsi="黑体" w:cs="黑体" w:hint="eastAsia"/>
          <w:bCs/>
          <w:sz w:val="36"/>
          <w:szCs w:val="36"/>
        </w:rPr>
      </w:pPr>
      <w:r>
        <w:rPr>
          <w:rFonts w:ascii="黑体" w:eastAsia="黑体" w:hAnsi="黑体" w:cs="黑体" w:hint="eastAsia"/>
          <w:bCs/>
          <w:sz w:val="36"/>
          <w:szCs w:val="36"/>
        </w:rPr>
        <w:t>二〇二六年</w:t>
      </w:r>
      <w:r w:rsidR="00CD79A5">
        <w:rPr>
          <w:rFonts w:ascii="黑体" w:eastAsia="黑体" w:hAnsi="黑体" w:cs="黑体" w:hint="eastAsia"/>
          <w:bCs/>
          <w:sz w:val="36"/>
          <w:szCs w:val="36"/>
        </w:rPr>
        <w:t>七</w:t>
      </w:r>
      <w:r>
        <w:rPr>
          <w:rFonts w:ascii="黑体" w:eastAsia="黑体" w:hAnsi="黑体" w:cs="黑体" w:hint="eastAsia"/>
          <w:bCs/>
          <w:sz w:val="36"/>
          <w:szCs w:val="36"/>
        </w:rPr>
        <w:t>月</w:t>
      </w:r>
    </w:p>
    <w:p w14:paraId="4FCE046D" w14:textId="77777777" w:rsidR="00915371" w:rsidRDefault="00915371">
      <w:pPr>
        <w:rPr>
          <w:rFonts w:ascii="Abadi MT Condensed Light" w:eastAsia="仿宋_GB2312" w:hAnsi="Abadi MT Condensed Light"/>
          <w:sz w:val="10"/>
          <w:szCs w:val="20"/>
        </w:rPr>
      </w:pPr>
    </w:p>
    <w:p w14:paraId="2D8CB785" w14:textId="77777777" w:rsidR="00915371" w:rsidRDefault="00000000">
      <w:pPr>
        <w:pStyle w:val="ad"/>
        <w:ind w:left="0" w:firstLine="0"/>
        <w:jc w:val="center"/>
        <w:rPr>
          <w:rFonts w:ascii="黑体" w:eastAsia="黑体" w:hAnsi="黑体" w:cs="黑体" w:hint="eastAsia"/>
          <w:bCs/>
        </w:rPr>
      </w:pPr>
      <w:r>
        <w:rPr>
          <w:rFonts w:ascii="Abadi MT Condensed Light" w:eastAsia="仿宋_GB2312" w:hAnsi="Abadi MT Condensed Light"/>
          <w:sz w:val="10"/>
        </w:rPr>
        <w:br w:type="page"/>
      </w:r>
      <w:bookmarkStart w:id="0" w:name="_Toc25233"/>
      <w:r>
        <w:rPr>
          <w:rFonts w:ascii="黑体" w:eastAsia="黑体" w:hAnsi="黑体" w:cs="黑体" w:hint="eastAsia"/>
          <w:bCs/>
        </w:rPr>
        <w:lastRenderedPageBreak/>
        <w:t xml:space="preserve">第一章 </w:t>
      </w:r>
      <w:bookmarkStart w:id="1" w:name="OLE_LINK1"/>
      <w:r>
        <w:rPr>
          <w:rFonts w:ascii="黑体" w:eastAsia="黑体" w:hAnsi="黑体" w:cs="黑体" w:hint="eastAsia"/>
          <w:bCs/>
        </w:rPr>
        <w:t xml:space="preserve"> 议价公告</w:t>
      </w:r>
      <w:bookmarkEnd w:id="0"/>
    </w:p>
    <w:p w14:paraId="0A692EB4" w14:textId="5A1AB3E9" w:rsidR="00915371" w:rsidRDefault="00000000">
      <w:pPr>
        <w:spacing w:line="360" w:lineRule="auto"/>
        <w:ind w:firstLineChars="200" w:firstLine="420"/>
        <w:outlineLvl w:val="0"/>
        <w:rPr>
          <w:rFonts w:ascii="仿宋" w:eastAsia="仿宋" w:hAnsi="仿宋" w:cs="仿宋" w:hint="eastAsia"/>
          <w:szCs w:val="21"/>
        </w:rPr>
      </w:pPr>
      <w:bookmarkStart w:id="2" w:name="_Toc15538"/>
      <w:bookmarkEnd w:id="1"/>
      <w:r>
        <w:rPr>
          <w:rFonts w:ascii="仿宋" w:eastAsia="仿宋" w:hAnsi="仿宋" w:cs="仿宋" w:hint="eastAsia"/>
          <w:szCs w:val="21"/>
        </w:rPr>
        <w:t>我院就</w:t>
      </w:r>
      <w:r w:rsidR="00927804">
        <w:rPr>
          <w:rFonts w:ascii="仿宋" w:eastAsia="仿宋" w:hAnsi="仿宋" w:cs="仿宋" w:hint="eastAsia"/>
          <w:szCs w:val="21"/>
        </w:rPr>
        <w:t>医院信息系统升级改造项目第三方软件测试服务</w:t>
      </w:r>
      <w:r>
        <w:rPr>
          <w:rFonts w:ascii="仿宋" w:eastAsia="仿宋" w:hAnsi="仿宋" w:cs="仿宋" w:hint="eastAsia"/>
          <w:szCs w:val="21"/>
        </w:rPr>
        <w:t>组织议价采购，欢迎合格的国内供应商提交密封报价。有关事项如下:</w:t>
      </w:r>
    </w:p>
    <w:p w14:paraId="00316A83"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一、项目名称、编号、内容及技术要求</w:t>
      </w:r>
    </w:p>
    <w:p w14:paraId="02CFE322" w14:textId="16D70CE4" w:rsidR="00915371" w:rsidRDefault="00000000">
      <w:pPr>
        <w:spacing w:line="360" w:lineRule="auto"/>
        <w:ind w:firstLineChars="200" w:firstLine="420"/>
        <w:outlineLvl w:val="0"/>
        <w:rPr>
          <w:rFonts w:ascii="仿宋" w:eastAsia="仿宋" w:hAnsi="仿宋" w:cs="仿宋" w:hint="eastAsia"/>
          <w:szCs w:val="21"/>
        </w:rPr>
      </w:pPr>
      <w:bookmarkStart w:id="3" w:name="OLE_LINK13"/>
      <w:r>
        <w:rPr>
          <w:rFonts w:ascii="仿宋" w:eastAsia="仿宋" w:hAnsi="仿宋" w:cs="仿宋" w:hint="eastAsia"/>
          <w:szCs w:val="21"/>
        </w:rPr>
        <w:t>1.项目名称：</w:t>
      </w:r>
      <w:r w:rsidR="00927804">
        <w:rPr>
          <w:rFonts w:ascii="仿宋" w:eastAsia="仿宋" w:hAnsi="仿宋" w:cs="仿宋" w:hint="eastAsia"/>
          <w:szCs w:val="21"/>
        </w:rPr>
        <w:t>医院信息系统升级改造项目第三方软件测试服务</w:t>
      </w:r>
      <w:r>
        <w:rPr>
          <w:rFonts w:ascii="仿宋" w:eastAsia="仿宋" w:hAnsi="仿宋" w:cs="仿宋" w:hint="eastAsia"/>
          <w:szCs w:val="21"/>
        </w:rPr>
        <w:t>。</w:t>
      </w:r>
    </w:p>
    <w:p w14:paraId="7C494406" w14:textId="3732DCA2" w:rsidR="00915371" w:rsidRDefault="00000000">
      <w:pPr>
        <w:spacing w:line="360" w:lineRule="auto"/>
        <w:ind w:firstLineChars="200" w:firstLine="420"/>
        <w:outlineLvl w:val="0"/>
        <w:rPr>
          <w:rFonts w:eastAsia="仿宋"/>
        </w:rPr>
      </w:pPr>
      <w:r>
        <w:rPr>
          <w:rFonts w:ascii="仿宋" w:eastAsia="仿宋" w:hAnsi="仿宋" w:cs="仿宋" w:hint="eastAsia"/>
          <w:szCs w:val="21"/>
        </w:rPr>
        <w:t>2.</w:t>
      </w:r>
      <w:r>
        <w:rPr>
          <w:rFonts w:ascii="仿宋" w:eastAsia="仿宋" w:hAnsi="仿宋" w:cs="仿宋"/>
          <w:szCs w:val="21"/>
        </w:rPr>
        <w:t>项目编号</w:t>
      </w:r>
      <w:r>
        <w:rPr>
          <w:rFonts w:ascii="仿宋" w:eastAsia="仿宋" w:hAnsi="仿宋" w:cs="仿宋" w:hint="eastAsia"/>
          <w:szCs w:val="21"/>
        </w:rPr>
        <w:t>：</w:t>
      </w:r>
      <w:r w:rsidR="00927804">
        <w:rPr>
          <w:rFonts w:ascii="仿宋" w:eastAsia="仿宋" w:hAnsi="仿宋" w:cs="仿宋" w:hint="eastAsia"/>
          <w:color w:val="000000"/>
          <w:kern w:val="0"/>
          <w:szCs w:val="21"/>
        </w:rPr>
        <w:t>HKPHID2026-014</w:t>
      </w:r>
      <w:r w:rsidR="00CD79A5">
        <w:rPr>
          <w:rFonts w:ascii="仿宋" w:eastAsia="仿宋" w:hAnsi="仿宋" w:cs="仿宋" w:hint="eastAsia"/>
          <w:color w:val="000000"/>
          <w:kern w:val="0"/>
          <w:szCs w:val="21"/>
        </w:rPr>
        <w:t xml:space="preserve"> </w:t>
      </w:r>
    </w:p>
    <w:p w14:paraId="12E4537C" w14:textId="30F42906" w:rsidR="00915371" w:rsidRDefault="00000000">
      <w:pPr>
        <w:widowControl/>
        <w:spacing w:line="360" w:lineRule="auto"/>
        <w:ind w:firstLineChars="200" w:firstLine="420"/>
        <w:rPr>
          <w:rFonts w:ascii="仿宋" w:eastAsia="仿宋" w:hAnsi="仿宋" w:cs="仿宋" w:hint="eastAsia"/>
          <w:color w:val="000000"/>
          <w:kern w:val="0"/>
          <w:szCs w:val="21"/>
        </w:rPr>
      </w:pPr>
      <w:r>
        <w:rPr>
          <w:rFonts w:ascii="仿宋" w:eastAsia="仿宋" w:hAnsi="仿宋" w:cs="仿宋" w:hint="eastAsia"/>
          <w:szCs w:val="21"/>
        </w:rPr>
        <w:t>3.项目预算</w:t>
      </w:r>
      <w:r>
        <w:rPr>
          <w:rFonts w:ascii="仿宋" w:eastAsia="仿宋" w:hAnsi="仿宋" w:cs="仿宋" w:hint="eastAsia"/>
          <w:color w:val="000000"/>
          <w:kern w:val="0"/>
          <w:szCs w:val="21"/>
        </w:rPr>
        <w:t>：</w:t>
      </w:r>
      <w:r w:rsidR="00B16D57">
        <w:rPr>
          <w:rFonts w:ascii="仿宋" w:eastAsia="仿宋" w:hAnsi="仿宋" w:cs="仿宋" w:hint="eastAsia"/>
          <w:color w:val="000000"/>
          <w:kern w:val="0"/>
          <w:szCs w:val="21"/>
        </w:rPr>
        <w:t>24979</w:t>
      </w:r>
      <w:r w:rsidR="00D911C4" w:rsidRPr="00D911C4">
        <w:rPr>
          <w:rFonts w:ascii="仿宋" w:eastAsia="仿宋" w:hAnsi="仿宋" w:cs="仿宋"/>
          <w:color w:val="000000"/>
          <w:kern w:val="0"/>
          <w:szCs w:val="21"/>
        </w:rPr>
        <w:t>.00</w:t>
      </w:r>
      <w:r>
        <w:rPr>
          <w:rFonts w:ascii="仿宋" w:eastAsia="仿宋" w:hAnsi="仿宋" w:cs="仿宋" w:hint="eastAsia"/>
          <w:color w:val="000000"/>
          <w:kern w:val="0"/>
          <w:szCs w:val="21"/>
        </w:rPr>
        <w:t>元</w:t>
      </w:r>
      <w:r>
        <w:rPr>
          <w:rFonts w:ascii="仿宋" w:eastAsia="仿宋" w:hAnsi="仿宋" w:cs="仿宋" w:hint="eastAsia"/>
          <w:szCs w:val="21"/>
        </w:rPr>
        <w:t>。</w:t>
      </w:r>
    </w:p>
    <w:p w14:paraId="4882EE01" w14:textId="773B039D" w:rsidR="000200DE" w:rsidRDefault="00000000" w:rsidP="000200DE">
      <w:pPr>
        <w:widowControl/>
        <w:spacing w:line="360" w:lineRule="auto"/>
        <w:ind w:firstLineChars="200" w:firstLine="420"/>
        <w:rPr>
          <w:rFonts w:ascii="仿宋" w:eastAsia="仿宋" w:hAnsi="仿宋" w:cs="仿宋" w:hint="eastAsia"/>
          <w:szCs w:val="21"/>
        </w:rPr>
      </w:pPr>
      <w:r>
        <w:rPr>
          <w:rFonts w:ascii="仿宋" w:eastAsia="仿宋" w:hAnsi="仿宋" w:cs="仿宋" w:hint="eastAsia"/>
          <w:szCs w:val="21"/>
        </w:rPr>
        <w:t>4.</w:t>
      </w:r>
      <w:r w:rsidR="00D911C4">
        <w:rPr>
          <w:rFonts w:ascii="仿宋" w:eastAsia="仿宋" w:hAnsi="仿宋" w:cs="仿宋" w:hint="eastAsia"/>
          <w:szCs w:val="21"/>
        </w:rPr>
        <w:t>交付</w:t>
      </w:r>
      <w:r w:rsidR="009C4B09">
        <w:rPr>
          <w:rFonts w:ascii="仿宋" w:eastAsia="仿宋" w:hAnsi="仿宋" w:cs="仿宋" w:hint="eastAsia"/>
          <w:szCs w:val="21"/>
        </w:rPr>
        <w:t>期限</w:t>
      </w:r>
      <w:r>
        <w:rPr>
          <w:rFonts w:ascii="仿宋" w:eastAsia="仿宋" w:hAnsi="仿宋" w:cs="仿宋" w:hint="eastAsia"/>
          <w:szCs w:val="21"/>
        </w:rPr>
        <w:t>:</w:t>
      </w:r>
      <w:r>
        <w:rPr>
          <w:rStyle w:val="51"/>
          <w:rFonts w:ascii="宋体" w:hAnsi="宋体" w:cs="宋体" w:hint="eastAsia"/>
          <w:b w:val="0"/>
          <w:color w:val="000000"/>
          <w:szCs w:val="28"/>
        </w:rPr>
        <w:t xml:space="preserve"> </w:t>
      </w:r>
      <w:r w:rsidR="00927804" w:rsidRPr="00927804">
        <w:rPr>
          <w:rFonts w:ascii="仿宋" w:eastAsia="仿宋" w:hAnsi="仿宋" w:cs="仿宋"/>
          <w:szCs w:val="21"/>
        </w:rPr>
        <w:t>自合同签订之日起至项目完成验收之日止。承建单位需在合同签订并收到进场通知后45个自然日内完成全部测评服务工作并交付成果（整改时间不计入）</w:t>
      </w:r>
    </w:p>
    <w:bookmarkEnd w:id="3"/>
    <w:p w14:paraId="5CE81E60" w14:textId="13A32BE9" w:rsidR="00915371" w:rsidRDefault="00927804">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5</w:t>
      </w:r>
      <w:r w:rsidR="000200DE">
        <w:rPr>
          <w:rFonts w:ascii="仿宋" w:eastAsia="仿宋" w:hAnsi="仿宋" w:cs="仿宋" w:hint="eastAsia"/>
          <w:szCs w:val="21"/>
        </w:rPr>
        <w:t>.服务地点：海口市人民医院。</w:t>
      </w:r>
    </w:p>
    <w:p w14:paraId="4FE24255" w14:textId="02716E2A" w:rsidR="00915371" w:rsidRDefault="00927804">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w:t>
      </w:r>
      <w:r w:rsidR="000200DE">
        <w:rPr>
          <w:rFonts w:ascii="仿宋" w:eastAsia="仿宋" w:hAnsi="仿宋" w:cs="仿宋" w:hint="eastAsia"/>
          <w:szCs w:val="21"/>
        </w:rPr>
        <w:t>.付款方式：根据采购双方商定的结算方式付款。</w:t>
      </w:r>
    </w:p>
    <w:p w14:paraId="476FDE3B" w14:textId="7CE92EE6" w:rsidR="00915371" w:rsidRDefault="00927804">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7</w:t>
      </w:r>
      <w:r w:rsidR="000200DE">
        <w:rPr>
          <w:rFonts w:ascii="仿宋" w:eastAsia="仿宋" w:hAnsi="仿宋" w:cs="仿宋" w:hint="eastAsia"/>
          <w:szCs w:val="21"/>
        </w:rPr>
        <w:t>.项目概况：本次议价内容为</w:t>
      </w:r>
      <w:r>
        <w:rPr>
          <w:rFonts w:ascii="仿宋" w:eastAsia="仿宋" w:hAnsi="仿宋" w:cs="仿宋" w:hint="eastAsia"/>
          <w:szCs w:val="21"/>
        </w:rPr>
        <w:t>医院信息系统升级改造项目第三方软件测试服务</w:t>
      </w:r>
      <w:r w:rsidR="000200DE">
        <w:rPr>
          <w:rFonts w:ascii="仿宋" w:eastAsia="仿宋" w:hAnsi="仿宋" w:cs="仿宋" w:hint="eastAsia"/>
          <w:szCs w:val="21"/>
        </w:rPr>
        <w:t>。详细技术要求或议价项目的性质详见议价文件《用户需求书》部分。</w:t>
      </w:r>
    </w:p>
    <w:p w14:paraId="3617A194" w14:textId="1503074C" w:rsidR="00915371" w:rsidRDefault="00927804">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w:t>
      </w:r>
      <w:r w:rsidR="000200DE">
        <w:rPr>
          <w:rFonts w:ascii="仿宋" w:eastAsia="仿宋" w:hAnsi="仿宋" w:cs="仿宋" w:hint="eastAsia"/>
          <w:szCs w:val="21"/>
        </w:rPr>
        <w:t>.本项目不接受联合体投标。</w:t>
      </w:r>
    </w:p>
    <w:p w14:paraId="439E776B"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二、供应商资格要求</w:t>
      </w:r>
    </w:p>
    <w:p w14:paraId="5BD9FB0D"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1.满足《中华人民共和国政府采购法》第二十二条规定； </w:t>
      </w:r>
    </w:p>
    <w:p w14:paraId="54811257"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2.本项目的特定资格要求： </w:t>
      </w:r>
    </w:p>
    <w:p w14:paraId="76A96DAB"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2.1 提供满足《中华人民共和国政府采购法》第二十二条规定的承诺函； </w:t>
      </w:r>
    </w:p>
    <w:p w14:paraId="5CE11FB2"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2.2具有独立承担民事责任的能力。（提供法人或者其他组织的营业执照等证明文件、自然人的身份证明复印件加盖公章。根据《政府采购法实施条例》释义，银行、保险、石油石化、电力、电信等有行业特殊情况的，允许法人的分支机构参加投标。分支机构投标的，需要在投标时提供具有法人资格的总公司授权）； </w:t>
      </w:r>
    </w:p>
    <w:p w14:paraId="5C4ED059"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2.3 供应商负责人为同一人或者存在直接控股、管理关系的不同供应商，不得参加同一合同项下的政府采购活动（提供声明函及“国家企业信用信息公示系统”法人、股东等高管人员相关界面资料截图并加盖公章）。</w:t>
      </w:r>
    </w:p>
    <w:p w14:paraId="569BC065"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三、议价文件的获取</w:t>
      </w:r>
    </w:p>
    <w:p w14:paraId="4CA0C720" w14:textId="1AB4BA35" w:rsidR="00B93D18"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1.时间：</w:t>
      </w:r>
      <w:r w:rsidR="00B93D18">
        <w:rPr>
          <w:rFonts w:ascii="仿宋" w:eastAsia="仿宋" w:hAnsi="仿宋" w:cs="仿宋" w:hint="eastAsia"/>
          <w:szCs w:val="21"/>
        </w:rPr>
        <w:t>2026年7月</w:t>
      </w:r>
      <w:r w:rsidR="00C9334C">
        <w:rPr>
          <w:rFonts w:ascii="仿宋" w:eastAsia="仿宋" w:hAnsi="仿宋" w:cs="仿宋" w:hint="eastAsia"/>
          <w:szCs w:val="21"/>
        </w:rPr>
        <w:t>28</w:t>
      </w:r>
      <w:r w:rsidR="00B93D18">
        <w:rPr>
          <w:rFonts w:ascii="仿宋" w:eastAsia="仿宋" w:hAnsi="仿宋" w:cs="仿宋" w:hint="eastAsia"/>
          <w:szCs w:val="21"/>
        </w:rPr>
        <w:t>日至2026年7月</w:t>
      </w:r>
      <w:r w:rsidR="00C9334C">
        <w:rPr>
          <w:rFonts w:ascii="仿宋" w:eastAsia="仿宋" w:hAnsi="仿宋" w:cs="仿宋" w:hint="eastAsia"/>
          <w:szCs w:val="21"/>
        </w:rPr>
        <w:t>3</w:t>
      </w:r>
      <w:r w:rsidR="00B93D18">
        <w:rPr>
          <w:rFonts w:ascii="仿宋" w:eastAsia="仿宋" w:hAnsi="仿宋" w:cs="仿宋" w:hint="eastAsia"/>
          <w:szCs w:val="21"/>
        </w:rPr>
        <w:t>0日08:30-12:00，14:30-17:00（北京时间，法定节假日除外）；</w:t>
      </w:r>
    </w:p>
    <w:p w14:paraId="5AA62917" w14:textId="0A4EEC79"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2.地点：海南省海口市美兰区人民大道43号海口市人民医院5号楼4楼</w:t>
      </w:r>
      <w:r w:rsidR="009C4B09">
        <w:rPr>
          <w:rFonts w:ascii="仿宋" w:eastAsia="仿宋" w:hAnsi="仿宋" w:cs="仿宋" w:hint="eastAsia"/>
          <w:szCs w:val="21"/>
        </w:rPr>
        <w:t>信息管理部</w:t>
      </w:r>
      <w:r>
        <w:rPr>
          <w:rFonts w:ascii="仿宋" w:eastAsia="仿宋" w:hAnsi="仿宋" w:cs="仿宋" w:hint="eastAsia"/>
          <w:szCs w:val="21"/>
        </w:rPr>
        <w:t>；</w:t>
      </w:r>
    </w:p>
    <w:p w14:paraId="33834D1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获取议价文件时需提供营业执照复印件、组织机构代码证复印件、税务登记证复印件（三证合一的公司提供营业执照复印件）、法人身份证明、法人身份证复印件、法定代表人授权委托书、受托人身份证复印件、近半年内任意一个月的公司完税证明以及社保缴纳证明复印件，“国家企业信用信息公示</w:t>
      </w:r>
      <w:r>
        <w:rPr>
          <w:rFonts w:ascii="仿宋" w:eastAsia="仿宋" w:hAnsi="仿宋" w:cs="仿宋" w:hint="eastAsia"/>
          <w:szCs w:val="21"/>
        </w:rPr>
        <w:lastRenderedPageBreak/>
        <w:t>系统”法人、股东等高管人员相关资料截图，以上材料复印件加盖公章。</w:t>
      </w:r>
    </w:p>
    <w:p w14:paraId="4F306CBA" w14:textId="77777777" w:rsidR="00915371" w:rsidRDefault="00000000">
      <w:pPr>
        <w:widowControl/>
        <w:spacing w:line="360" w:lineRule="auto"/>
        <w:ind w:firstLineChars="200" w:firstLine="422"/>
        <w:jc w:val="left"/>
        <w:rPr>
          <w:rFonts w:ascii="仿宋" w:eastAsia="仿宋" w:hAnsi="仿宋" w:cs="仿宋" w:hint="eastAsia"/>
          <w:b/>
          <w:bCs/>
          <w:szCs w:val="21"/>
        </w:rPr>
      </w:pPr>
      <w:r>
        <w:rPr>
          <w:rFonts w:ascii="仿宋" w:eastAsia="仿宋" w:hAnsi="仿宋" w:cs="仿宋" w:hint="eastAsia"/>
          <w:b/>
          <w:bCs/>
          <w:szCs w:val="21"/>
        </w:rPr>
        <w:t>四、报价截止时间、议价时间及地点</w:t>
      </w:r>
    </w:p>
    <w:p w14:paraId="5A11C744" w14:textId="2525FCC1" w:rsidR="00B93D18" w:rsidRPr="009E3F35"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1.递交报价文件截止时间：</w:t>
      </w:r>
      <w:r w:rsidR="00B93D18" w:rsidRPr="009E3F35">
        <w:rPr>
          <w:rFonts w:ascii="仿宋" w:eastAsia="仿宋" w:hAnsi="仿宋" w:cs="仿宋"/>
          <w:szCs w:val="21"/>
        </w:rPr>
        <w:t>2026年</w:t>
      </w:r>
      <w:r w:rsidR="00C9334C">
        <w:rPr>
          <w:rFonts w:ascii="仿宋" w:eastAsia="仿宋" w:hAnsi="仿宋" w:cs="仿宋" w:hint="eastAsia"/>
          <w:szCs w:val="21"/>
        </w:rPr>
        <w:t>8</w:t>
      </w:r>
      <w:r w:rsidR="00B93D18" w:rsidRPr="009E3F35">
        <w:rPr>
          <w:rFonts w:ascii="仿宋" w:eastAsia="仿宋" w:hAnsi="仿宋" w:cs="仿宋"/>
          <w:szCs w:val="21"/>
        </w:rPr>
        <w:t>月</w:t>
      </w:r>
      <w:r w:rsidR="00C9334C">
        <w:rPr>
          <w:rFonts w:ascii="仿宋" w:eastAsia="仿宋" w:hAnsi="仿宋" w:cs="仿宋" w:hint="eastAsia"/>
          <w:szCs w:val="21"/>
        </w:rPr>
        <w:t>03</w:t>
      </w:r>
      <w:r w:rsidR="00B93D18" w:rsidRPr="009E3F35">
        <w:rPr>
          <w:rFonts w:ascii="仿宋" w:eastAsia="仿宋" w:hAnsi="仿宋" w:cs="仿宋"/>
          <w:szCs w:val="21"/>
        </w:rPr>
        <w:t xml:space="preserve">日 </w:t>
      </w:r>
      <w:r w:rsidR="00C9334C">
        <w:rPr>
          <w:rFonts w:ascii="仿宋" w:eastAsia="仿宋" w:hAnsi="仿宋" w:cs="仿宋" w:hint="eastAsia"/>
          <w:szCs w:val="21"/>
        </w:rPr>
        <w:t>10</w:t>
      </w:r>
      <w:r w:rsidR="00B93D18" w:rsidRPr="009E3F35">
        <w:rPr>
          <w:rFonts w:ascii="仿宋" w:eastAsia="仿宋" w:hAnsi="仿宋" w:cs="仿宋"/>
          <w:szCs w:val="21"/>
        </w:rPr>
        <w:t>:30（北京时间）；</w:t>
      </w:r>
    </w:p>
    <w:p w14:paraId="1F65D076" w14:textId="6FA657F4" w:rsidR="00B93D18" w:rsidRPr="009E3F35"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2.开标时间：</w:t>
      </w:r>
      <w:r w:rsidR="00B93D18" w:rsidRPr="009E3F35">
        <w:rPr>
          <w:rFonts w:ascii="仿宋" w:eastAsia="仿宋" w:hAnsi="仿宋" w:cs="仿宋"/>
          <w:szCs w:val="21"/>
        </w:rPr>
        <w:t>2026年</w:t>
      </w:r>
      <w:r w:rsidR="00C9334C">
        <w:rPr>
          <w:rFonts w:ascii="仿宋" w:eastAsia="仿宋" w:hAnsi="仿宋" w:cs="仿宋" w:hint="eastAsia"/>
          <w:szCs w:val="21"/>
        </w:rPr>
        <w:t>8</w:t>
      </w:r>
      <w:r w:rsidR="00B93D18" w:rsidRPr="009E3F35">
        <w:rPr>
          <w:rFonts w:ascii="仿宋" w:eastAsia="仿宋" w:hAnsi="仿宋" w:cs="仿宋"/>
          <w:szCs w:val="21"/>
        </w:rPr>
        <w:t>月</w:t>
      </w:r>
      <w:r w:rsidR="00C9334C">
        <w:rPr>
          <w:rFonts w:ascii="仿宋" w:eastAsia="仿宋" w:hAnsi="仿宋" w:cs="仿宋" w:hint="eastAsia"/>
          <w:szCs w:val="21"/>
        </w:rPr>
        <w:t>03</w:t>
      </w:r>
      <w:r w:rsidR="00B93D18" w:rsidRPr="009E3F35">
        <w:rPr>
          <w:rFonts w:ascii="仿宋" w:eastAsia="仿宋" w:hAnsi="仿宋" w:cs="仿宋"/>
          <w:szCs w:val="21"/>
        </w:rPr>
        <w:t xml:space="preserve">日 </w:t>
      </w:r>
      <w:r w:rsidR="00C9334C">
        <w:rPr>
          <w:rFonts w:ascii="仿宋" w:eastAsia="仿宋" w:hAnsi="仿宋" w:cs="仿宋" w:hint="eastAsia"/>
          <w:szCs w:val="21"/>
        </w:rPr>
        <w:t>10</w:t>
      </w:r>
      <w:r w:rsidR="00B93D18" w:rsidRPr="009E3F35">
        <w:rPr>
          <w:rFonts w:ascii="仿宋" w:eastAsia="仿宋" w:hAnsi="仿宋" w:cs="仿宋"/>
          <w:szCs w:val="21"/>
        </w:rPr>
        <w:t>:30（北京时间）；</w:t>
      </w:r>
    </w:p>
    <w:p w14:paraId="2736A590" w14:textId="1FFAF904"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3.开标地点：海口市人民医院11号楼A1233开评标室，如有改动另行通知；</w:t>
      </w:r>
    </w:p>
    <w:p w14:paraId="767A45A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4.发布采购信息媒体：海口市人民医院官网</w:t>
      </w:r>
      <w:r>
        <w:rPr>
          <w:rFonts w:ascii="仿宋" w:eastAsia="仿宋" w:hAnsi="仿宋" w:cs="仿宋"/>
          <w:szCs w:val="21"/>
        </w:rPr>
        <w:t>http://www.haikoumh.com.cn</w:t>
      </w:r>
      <w:r>
        <w:rPr>
          <w:rFonts w:ascii="仿宋" w:eastAsia="仿宋" w:hAnsi="仿宋" w:cs="仿宋" w:hint="eastAsia"/>
          <w:szCs w:val="21"/>
        </w:rPr>
        <w:t>。</w:t>
      </w:r>
    </w:p>
    <w:p w14:paraId="3C86717D" w14:textId="77777777" w:rsidR="00915371" w:rsidRDefault="00000000">
      <w:pPr>
        <w:widowControl/>
        <w:spacing w:line="360" w:lineRule="auto"/>
        <w:ind w:firstLineChars="200" w:firstLine="422"/>
        <w:jc w:val="left"/>
        <w:rPr>
          <w:rFonts w:ascii="仿宋" w:eastAsia="仿宋" w:hAnsi="仿宋" w:cs="仿宋" w:hint="eastAsia"/>
          <w:b/>
          <w:bCs/>
          <w:szCs w:val="21"/>
        </w:rPr>
      </w:pPr>
      <w:r>
        <w:rPr>
          <w:rFonts w:ascii="仿宋" w:eastAsia="仿宋" w:hAnsi="仿宋" w:cs="仿宋" w:hint="eastAsia"/>
          <w:b/>
          <w:bCs/>
          <w:szCs w:val="21"/>
        </w:rPr>
        <w:t>五、联系方式</w:t>
      </w:r>
    </w:p>
    <w:p w14:paraId="0CBCAF97" w14:textId="6D8924E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联系人:</w:t>
      </w:r>
      <w:r w:rsidR="004F6CCE">
        <w:rPr>
          <w:rFonts w:ascii="仿宋" w:eastAsia="仿宋" w:hAnsi="仿宋" w:cs="仿宋" w:hint="eastAsia"/>
          <w:szCs w:val="21"/>
        </w:rPr>
        <w:t>黄先生</w:t>
      </w:r>
    </w:p>
    <w:p w14:paraId="3DA8EBE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联系电话:（0898）66151116</w:t>
      </w:r>
    </w:p>
    <w:p w14:paraId="146ED1AA" w14:textId="77777777" w:rsidR="00915371" w:rsidRDefault="00915371">
      <w:pPr>
        <w:widowControl/>
        <w:spacing w:line="360" w:lineRule="auto"/>
        <w:jc w:val="center"/>
        <w:outlineLvl w:val="1"/>
        <w:rPr>
          <w:b/>
          <w:sz w:val="36"/>
          <w:szCs w:val="36"/>
        </w:rPr>
      </w:pPr>
    </w:p>
    <w:p w14:paraId="7A6E2AF0" w14:textId="77777777" w:rsidR="00915371" w:rsidRDefault="00915371">
      <w:pPr>
        <w:widowControl/>
        <w:spacing w:line="360" w:lineRule="auto"/>
        <w:jc w:val="center"/>
        <w:outlineLvl w:val="1"/>
        <w:rPr>
          <w:b/>
          <w:sz w:val="36"/>
          <w:szCs w:val="36"/>
        </w:rPr>
      </w:pPr>
    </w:p>
    <w:p w14:paraId="6F7244A0" w14:textId="77777777" w:rsidR="00915371" w:rsidRDefault="00915371">
      <w:pPr>
        <w:widowControl/>
        <w:spacing w:line="360" w:lineRule="auto"/>
        <w:jc w:val="center"/>
        <w:outlineLvl w:val="1"/>
        <w:rPr>
          <w:b/>
          <w:sz w:val="36"/>
          <w:szCs w:val="36"/>
        </w:rPr>
      </w:pPr>
    </w:p>
    <w:p w14:paraId="0DBFAFAE" w14:textId="77777777" w:rsidR="00915371" w:rsidRDefault="00915371">
      <w:pPr>
        <w:widowControl/>
        <w:spacing w:line="360" w:lineRule="auto"/>
        <w:jc w:val="center"/>
        <w:outlineLvl w:val="1"/>
        <w:rPr>
          <w:b/>
          <w:sz w:val="36"/>
          <w:szCs w:val="36"/>
        </w:rPr>
      </w:pPr>
    </w:p>
    <w:p w14:paraId="0DC35BF0" w14:textId="77777777" w:rsidR="00915371" w:rsidRDefault="00915371">
      <w:pPr>
        <w:widowControl/>
        <w:spacing w:line="360" w:lineRule="auto"/>
        <w:jc w:val="center"/>
        <w:outlineLvl w:val="1"/>
        <w:rPr>
          <w:b/>
          <w:sz w:val="36"/>
          <w:szCs w:val="36"/>
        </w:rPr>
      </w:pPr>
    </w:p>
    <w:p w14:paraId="1AAAC2BB" w14:textId="77777777" w:rsidR="00915371" w:rsidRDefault="00915371">
      <w:pPr>
        <w:widowControl/>
        <w:spacing w:line="360" w:lineRule="auto"/>
        <w:jc w:val="center"/>
        <w:outlineLvl w:val="1"/>
        <w:rPr>
          <w:b/>
          <w:sz w:val="36"/>
          <w:szCs w:val="36"/>
        </w:rPr>
      </w:pPr>
    </w:p>
    <w:p w14:paraId="23FD50C9" w14:textId="77777777" w:rsidR="00915371" w:rsidRDefault="00915371">
      <w:pPr>
        <w:widowControl/>
        <w:spacing w:line="360" w:lineRule="auto"/>
        <w:jc w:val="center"/>
        <w:outlineLvl w:val="1"/>
        <w:rPr>
          <w:b/>
          <w:sz w:val="36"/>
          <w:szCs w:val="36"/>
        </w:rPr>
      </w:pPr>
    </w:p>
    <w:p w14:paraId="4810E21F" w14:textId="77777777" w:rsidR="00915371" w:rsidRDefault="00915371">
      <w:pPr>
        <w:widowControl/>
        <w:spacing w:line="360" w:lineRule="auto"/>
        <w:jc w:val="center"/>
        <w:outlineLvl w:val="1"/>
        <w:rPr>
          <w:b/>
          <w:sz w:val="36"/>
          <w:szCs w:val="36"/>
        </w:rPr>
      </w:pPr>
    </w:p>
    <w:p w14:paraId="4ABF9474" w14:textId="77777777" w:rsidR="00915371" w:rsidRDefault="00915371">
      <w:pPr>
        <w:widowControl/>
        <w:spacing w:line="360" w:lineRule="auto"/>
        <w:jc w:val="center"/>
        <w:outlineLvl w:val="1"/>
        <w:rPr>
          <w:b/>
          <w:sz w:val="36"/>
          <w:szCs w:val="36"/>
        </w:rPr>
      </w:pPr>
    </w:p>
    <w:p w14:paraId="32AF1423" w14:textId="77777777" w:rsidR="00915371" w:rsidRDefault="00915371">
      <w:pPr>
        <w:widowControl/>
        <w:spacing w:line="360" w:lineRule="auto"/>
        <w:jc w:val="center"/>
        <w:outlineLvl w:val="1"/>
        <w:rPr>
          <w:b/>
          <w:sz w:val="36"/>
          <w:szCs w:val="36"/>
        </w:rPr>
      </w:pPr>
    </w:p>
    <w:p w14:paraId="01A44F12" w14:textId="77777777" w:rsidR="00915371" w:rsidRDefault="00915371">
      <w:pPr>
        <w:spacing w:line="480" w:lineRule="auto"/>
        <w:jc w:val="center"/>
        <w:rPr>
          <w:rFonts w:ascii="黑体" w:eastAsia="黑体" w:hAnsi="黑体" w:cs="黑体" w:hint="eastAsia"/>
          <w:bCs/>
          <w:sz w:val="24"/>
        </w:rPr>
      </w:pPr>
      <w:bookmarkStart w:id="4" w:name="_Toc2768"/>
      <w:bookmarkStart w:id="5" w:name="_Toc21912"/>
      <w:bookmarkEnd w:id="2"/>
    </w:p>
    <w:p w14:paraId="177A1C8A" w14:textId="77777777" w:rsidR="00915371" w:rsidRDefault="00915371">
      <w:pPr>
        <w:spacing w:line="480" w:lineRule="auto"/>
        <w:jc w:val="center"/>
        <w:rPr>
          <w:rFonts w:ascii="黑体" w:eastAsia="黑体" w:hAnsi="黑体" w:cs="黑体" w:hint="eastAsia"/>
          <w:bCs/>
          <w:sz w:val="24"/>
        </w:rPr>
      </w:pPr>
    </w:p>
    <w:p w14:paraId="42A59A0C" w14:textId="77777777" w:rsidR="00915371" w:rsidRDefault="00915371">
      <w:pPr>
        <w:spacing w:line="480" w:lineRule="auto"/>
        <w:jc w:val="center"/>
        <w:rPr>
          <w:rFonts w:ascii="黑体" w:eastAsia="黑体" w:hAnsi="黑体" w:cs="黑体" w:hint="eastAsia"/>
          <w:bCs/>
          <w:sz w:val="24"/>
        </w:rPr>
      </w:pPr>
    </w:p>
    <w:p w14:paraId="6613A160" w14:textId="77777777" w:rsidR="00915371" w:rsidRDefault="00000000">
      <w:pPr>
        <w:spacing w:line="480" w:lineRule="auto"/>
        <w:jc w:val="center"/>
        <w:rPr>
          <w:rFonts w:ascii="黑体" w:eastAsia="黑体" w:hAnsi="黑体" w:cs="黑体" w:hint="eastAsia"/>
          <w:bCs/>
          <w:sz w:val="24"/>
        </w:rPr>
      </w:pPr>
      <w:r>
        <w:rPr>
          <w:rFonts w:ascii="黑体" w:eastAsia="黑体" w:hAnsi="黑体" w:cs="黑体" w:hint="eastAsia"/>
          <w:bCs/>
          <w:sz w:val="24"/>
        </w:rPr>
        <w:br w:type="page"/>
      </w:r>
      <w:r>
        <w:rPr>
          <w:rFonts w:ascii="黑体" w:eastAsia="黑体" w:hAnsi="黑体" w:cs="黑体" w:hint="eastAsia"/>
          <w:bCs/>
          <w:sz w:val="24"/>
        </w:rPr>
        <w:lastRenderedPageBreak/>
        <w:t>第二章  供应商须知</w:t>
      </w:r>
    </w:p>
    <w:p w14:paraId="1A22CE5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一、总则</w:t>
      </w:r>
    </w:p>
    <w:p w14:paraId="4451EF9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 xml:space="preserve">1. </w:t>
      </w:r>
      <w:r>
        <w:rPr>
          <w:rFonts w:ascii="仿宋" w:eastAsia="仿宋" w:hAnsi="仿宋" w:cs="仿宋"/>
          <w:b/>
          <w:bCs/>
          <w:szCs w:val="21"/>
        </w:rPr>
        <w:t>名词解释</w:t>
      </w:r>
    </w:p>
    <w:p w14:paraId="1661387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szCs w:val="21"/>
        </w:rPr>
        <w:t>1.1</w:t>
      </w:r>
      <w:r>
        <w:rPr>
          <w:rFonts w:ascii="仿宋" w:eastAsia="仿宋" w:hAnsi="仿宋" w:cs="仿宋" w:hint="eastAsia"/>
          <w:szCs w:val="21"/>
        </w:rPr>
        <w:t xml:space="preserve"> </w:t>
      </w:r>
      <w:r>
        <w:rPr>
          <w:rFonts w:ascii="仿宋" w:eastAsia="仿宋" w:hAnsi="仿宋" w:cs="仿宋"/>
          <w:szCs w:val="21"/>
        </w:rPr>
        <w:t>采购人</w:t>
      </w:r>
      <w:r>
        <w:rPr>
          <w:rFonts w:ascii="仿宋" w:eastAsia="仿宋" w:hAnsi="仿宋" w:cs="仿宋" w:hint="eastAsia"/>
          <w:szCs w:val="21"/>
        </w:rPr>
        <w:t>：海口市人民医院</w:t>
      </w:r>
    </w:p>
    <w:p w14:paraId="2AC0FBF0" w14:textId="0389FC8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1.2 报价人/供应商：已从海口市人民医院</w:t>
      </w:r>
      <w:r w:rsidR="009C4B09">
        <w:rPr>
          <w:rFonts w:ascii="仿宋" w:eastAsia="仿宋" w:hAnsi="仿宋" w:cs="仿宋" w:hint="eastAsia"/>
          <w:szCs w:val="21"/>
        </w:rPr>
        <w:t>信息管理部</w:t>
      </w:r>
      <w:r>
        <w:rPr>
          <w:rFonts w:ascii="仿宋" w:eastAsia="仿宋" w:hAnsi="仿宋" w:cs="仿宋" w:hint="eastAsia"/>
          <w:szCs w:val="21"/>
        </w:rPr>
        <w:t>获取议价文件并</w:t>
      </w:r>
      <w:r>
        <w:rPr>
          <w:rFonts w:ascii="仿宋" w:eastAsia="仿宋" w:hAnsi="仿宋" w:cs="仿宋"/>
          <w:szCs w:val="21"/>
        </w:rPr>
        <w:t>向</w:t>
      </w:r>
      <w:r w:rsidR="009C4B09">
        <w:rPr>
          <w:rFonts w:ascii="仿宋" w:eastAsia="仿宋" w:hAnsi="仿宋" w:cs="仿宋" w:hint="eastAsia"/>
          <w:szCs w:val="21"/>
        </w:rPr>
        <w:t>信息管理部</w:t>
      </w:r>
      <w:r>
        <w:rPr>
          <w:rFonts w:ascii="仿宋" w:eastAsia="仿宋" w:hAnsi="仿宋" w:cs="仿宋"/>
          <w:szCs w:val="21"/>
        </w:rPr>
        <w:t>提交</w:t>
      </w:r>
      <w:r>
        <w:rPr>
          <w:rFonts w:ascii="仿宋" w:eastAsia="仿宋" w:hAnsi="仿宋" w:cs="仿宋" w:hint="eastAsia"/>
          <w:szCs w:val="21"/>
        </w:rPr>
        <w:t>报价</w:t>
      </w:r>
      <w:r>
        <w:rPr>
          <w:rFonts w:ascii="仿宋" w:eastAsia="仿宋" w:hAnsi="仿宋" w:cs="仿宋"/>
          <w:szCs w:val="21"/>
        </w:rPr>
        <w:t>文件的供应商。</w:t>
      </w:r>
    </w:p>
    <w:p w14:paraId="488DE893"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2．适用范围</w:t>
      </w:r>
    </w:p>
    <w:p w14:paraId="072026B3" w14:textId="76F2C610"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本议价文件仅适用于</w:t>
      </w:r>
      <w:r w:rsidR="009C4B09">
        <w:rPr>
          <w:rFonts w:ascii="仿宋" w:eastAsia="仿宋" w:hAnsi="仿宋" w:cs="仿宋" w:hint="eastAsia"/>
          <w:szCs w:val="21"/>
        </w:rPr>
        <w:t>信息管理部</w:t>
      </w:r>
      <w:r>
        <w:rPr>
          <w:rFonts w:ascii="仿宋" w:eastAsia="仿宋" w:hAnsi="仿宋" w:cs="仿宋" w:hint="eastAsia"/>
          <w:szCs w:val="21"/>
        </w:rPr>
        <w:t>组织的本次报价活动。</w:t>
      </w:r>
    </w:p>
    <w:p w14:paraId="7779459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3．合格的供应商</w:t>
      </w:r>
    </w:p>
    <w:p w14:paraId="026FA446"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3.1 凡有能力按照本议价文件规定的要求交付货物和服务的单位均为合格的供应商。</w:t>
      </w:r>
    </w:p>
    <w:p w14:paraId="0FFDD2FF"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3.2 供应商参加本次政府采购活动应当符合《中华人民共和国政府采购法》第二十二条的规定，并具备本议价文件第一章“供应商资格要求”规定的条件。</w:t>
      </w:r>
    </w:p>
    <w:p w14:paraId="179431A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3.3 供应商应遵守中华人民共和国的有关法律、法规。</w:t>
      </w:r>
    </w:p>
    <w:p w14:paraId="2B41497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3.4 本项目不接受联合体投标。</w:t>
      </w:r>
    </w:p>
    <w:p w14:paraId="02ACB28D"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4．报价费用</w:t>
      </w:r>
    </w:p>
    <w:p w14:paraId="364A8DE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无论报价过程中的做法和结果如何，报价人/供应商均自行承担所有与参加报价有关的全部费用。</w:t>
      </w:r>
    </w:p>
    <w:p w14:paraId="6532F072"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5．议价文件的约束力</w:t>
      </w:r>
    </w:p>
    <w:p w14:paraId="6E3F3D3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报价人/供应商一旦参加本项目报价，即被认为接受了本议价文件中的所有条件和规定。</w:t>
      </w:r>
    </w:p>
    <w:p w14:paraId="0B1C9E8F"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63FB885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二、议价文件</w:t>
      </w:r>
    </w:p>
    <w:p w14:paraId="43A9B0B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6．议价文件的组成</w:t>
      </w:r>
    </w:p>
    <w:p w14:paraId="5FED512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6.l 议价文件由五部分组成,包括:</w:t>
      </w:r>
    </w:p>
    <w:p w14:paraId="2E4ECB2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第一章  议价公告</w:t>
      </w:r>
    </w:p>
    <w:p w14:paraId="1FD4D21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第二章  供应商须知</w:t>
      </w:r>
    </w:p>
    <w:p w14:paraId="428D83C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第三章  用户需求书</w:t>
      </w:r>
    </w:p>
    <w:p w14:paraId="4A05D3B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第四章  报价文件内容和格式</w:t>
      </w:r>
    </w:p>
    <w:p w14:paraId="5C99076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第五章  评审方法和程序</w:t>
      </w:r>
    </w:p>
    <w:p w14:paraId="75BEAD8C" w14:textId="1380D009"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请仔细检查议价文件是否齐全，如有缺漏，请立即与</w:t>
      </w:r>
      <w:r w:rsidR="009C4B09">
        <w:rPr>
          <w:rFonts w:ascii="仿宋" w:eastAsia="仿宋" w:hAnsi="仿宋" w:cs="仿宋" w:hint="eastAsia"/>
          <w:szCs w:val="21"/>
        </w:rPr>
        <w:t>信息管理部</w:t>
      </w:r>
      <w:r>
        <w:rPr>
          <w:rFonts w:ascii="仿宋" w:eastAsia="仿宋" w:hAnsi="仿宋" w:cs="仿宋" w:hint="eastAsia"/>
          <w:szCs w:val="21"/>
        </w:rPr>
        <w:t>联系解决。</w:t>
      </w:r>
    </w:p>
    <w:p w14:paraId="2F14C29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6.2 报价人/供应商被视为充分熟悉本项目所在地的与履行合同有关的各种情况，包括自然环境、气候条件、劳动力及公用设施等，本议价文件不再对上述情况进行描述。</w:t>
      </w:r>
    </w:p>
    <w:p w14:paraId="4A7A79C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6.3 报价人/供应商必须详阅议价文件的所有条款、文件及表格格式。报价人/供应商若未按议价文件的要求和规范编制、提交报价文件，将有可能导致报价文件被拒绝接受，所造成的负面后果由报价人</w:t>
      </w:r>
      <w:r>
        <w:rPr>
          <w:rFonts w:ascii="仿宋" w:eastAsia="仿宋" w:hAnsi="仿宋" w:cs="仿宋" w:hint="eastAsia"/>
          <w:szCs w:val="21"/>
        </w:rPr>
        <w:lastRenderedPageBreak/>
        <w:t>/供应商负责。</w:t>
      </w:r>
    </w:p>
    <w:p w14:paraId="579E3CA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7．议价文件的澄清</w:t>
      </w:r>
    </w:p>
    <w:p w14:paraId="6C89B472" w14:textId="66FF934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报价人/供应商在收到议价文件后，若有疑问需要澄清，应于报价截至时间前1个工作日以书面形式向</w:t>
      </w:r>
      <w:r w:rsidR="009C4B09">
        <w:rPr>
          <w:rFonts w:ascii="仿宋" w:eastAsia="仿宋" w:hAnsi="仿宋" w:cs="仿宋" w:hint="eastAsia"/>
          <w:szCs w:val="21"/>
        </w:rPr>
        <w:t>信息管理部</w:t>
      </w:r>
      <w:r>
        <w:rPr>
          <w:rFonts w:ascii="仿宋" w:eastAsia="仿宋" w:hAnsi="仿宋" w:cs="仿宋" w:hint="eastAsia"/>
          <w:szCs w:val="21"/>
        </w:rPr>
        <w:t>提出，</w:t>
      </w:r>
      <w:r w:rsidR="009C4B09">
        <w:rPr>
          <w:rFonts w:ascii="仿宋" w:eastAsia="仿宋" w:hAnsi="仿宋" w:cs="仿宋" w:hint="eastAsia"/>
          <w:szCs w:val="21"/>
        </w:rPr>
        <w:t>信息管理部</w:t>
      </w:r>
      <w:r>
        <w:rPr>
          <w:rFonts w:ascii="仿宋" w:eastAsia="仿宋" w:hAnsi="仿宋" w:cs="仿宋" w:hint="eastAsia"/>
          <w:szCs w:val="21"/>
        </w:rPr>
        <w:t>将以书面形式进行答复，同时</w:t>
      </w:r>
      <w:r w:rsidR="009C4B09">
        <w:rPr>
          <w:rFonts w:ascii="仿宋" w:eastAsia="仿宋" w:hAnsi="仿宋" w:cs="仿宋" w:hint="eastAsia"/>
          <w:szCs w:val="21"/>
        </w:rPr>
        <w:t>信息管理部</w:t>
      </w:r>
      <w:r>
        <w:rPr>
          <w:rFonts w:ascii="仿宋" w:eastAsia="仿宋" w:hAnsi="仿宋" w:cs="仿宋" w:hint="eastAsia"/>
          <w:szCs w:val="21"/>
        </w:rPr>
        <w:t>有权将答复内容（包括所提问题，但不包括问题来源）分发给所有获取了同一议价文件的报价人/供应商。</w:t>
      </w:r>
    </w:p>
    <w:p w14:paraId="79DC7B30"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8．议价文件的更正或补充</w:t>
      </w:r>
    </w:p>
    <w:p w14:paraId="1A6ED15B" w14:textId="22E4234E"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8.l 在报价截止时间前，</w:t>
      </w:r>
      <w:r w:rsidR="009C4B09">
        <w:rPr>
          <w:rFonts w:ascii="仿宋" w:eastAsia="仿宋" w:hAnsi="仿宋" w:cs="仿宋" w:hint="eastAsia"/>
          <w:szCs w:val="21"/>
        </w:rPr>
        <w:t>信息管理部</w:t>
      </w:r>
      <w:r>
        <w:rPr>
          <w:rFonts w:ascii="仿宋" w:eastAsia="仿宋" w:hAnsi="仿宋" w:cs="仿宋" w:hint="eastAsia"/>
          <w:szCs w:val="21"/>
        </w:rPr>
        <w:t>可以书面通知的方式修改议价文件。修改通知作为议价文件的组成部分，对报价人/供应商起同等约束作用。</w:t>
      </w:r>
    </w:p>
    <w:p w14:paraId="28625FB6" w14:textId="0217EA9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8.2 当议价文件与更正公告的内容相互矛盾时，以</w:t>
      </w:r>
      <w:r w:rsidR="009C4B09">
        <w:rPr>
          <w:rFonts w:ascii="仿宋" w:eastAsia="仿宋" w:hAnsi="仿宋" w:cs="仿宋" w:hint="eastAsia"/>
          <w:szCs w:val="21"/>
        </w:rPr>
        <w:t>信息管理部</w:t>
      </w:r>
      <w:r>
        <w:rPr>
          <w:rFonts w:ascii="仿宋" w:eastAsia="仿宋" w:hAnsi="仿宋" w:cs="仿宋" w:hint="eastAsia"/>
          <w:szCs w:val="21"/>
        </w:rPr>
        <w:t>最后发出的更正公告为准。</w:t>
      </w:r>
    </w:p>
    <w:p w14:paraId="60FE7FD0" w14:textId="0D2288F8"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8.3 为使报价人/供应商有足够的时间按议价文件的更正要求修正报价文件，</w:t>
      </w:r>
      <w:r w:rsidR="009C4B09">
        <w:rPr>
          <w:rFonts w:ascii="仿宋" w:eastAsia="仿宋" w:hAnsi="仿宋" w:cs="仿宋" w:hint="eastAsia"/>
          <w:szCs w:val="21"/>
        </w:rPr>
        <w:t>信息管理部</w:t>
      </w:r>
      <w:r>
        <w:rPr>
          <w:rFonts w:ascii="仿宋" w:eastAsia="仿宋" w:hAnsi="仿宋" w:cs="仿宋" w:hint="eastAsia"/>
          <w:szCs w:val="21"/>
        </w:rPr>
        <w:t>决定推迟报价截止时间，并将此变更书面通知所有报名参与项目的各报价人/供应商。</w:t>
      </w:r>
    </w:p>
    <w:p w14:paraId="1E7A3F55"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52DC6184"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三、报价文件</w:t>
      </w:r>
    </w:p>
    <w:p w14:paraId="6B95E34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9．报价文件的组成</w:t>
      </w:r>
    </w:p>
    <w:p w14:paraId="703D5BA8"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报价文件应按“第四章 报价文件内容和格式”要求编制。</w:t>
      </w:r>
    </w:p>
    <w:p w14:paraId="7CF22AD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10．报价</w:t>
      </w:r>
    </w:p>
    <w:p w14:paraId="7162B98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10.1 报价人/供应商应按报价一览表的要求报价，并且该报价在所有的报价文件中必须是统一的报价</w:t>
      </w:r>
      <w:r>
        <w:rPr>
          <w:rFonts w:ascii="宋体" w:hAnsi="宋体" w:hint="eastAsia"/>
          <w:sz w:val="24"/>
        </w:rPr>
        <w:t>，</w:t>
      </w:r>
      <w:r>
        <w:rPr>
          <w:rFonts w:ascii="仿宋" w:eastAsia="仿宋" w:hAnsi="仿宋" w:cs="仿宋" w:hint="eastAsia"/>
          <w:szCs w:val="21"/>
        </w:rPr>
        <w:t>且不得超过预算价，超过预算价的做废标处理。</w:t>
      </w:r>
    </w:p>
    <w:p w14:paraId="73750D4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10.2 报价均须以人民币为计算单位，保留小数点后两位。</w:t>
      </w:r>
    </w:p>
    <w:p w14:paraId="6C8BE390"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11．议价保证金</w:t>
      </w:r>
    </w:p>
    <w:p w14:paraId="4DA60C1D"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本项目议价过程不需要提交保证金。</w:t>
      </w:r>
    </w:p>
    <w:p w14:paraId="762B97AA"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12．报价有效期</w:t>
      </w:r>
    </w:p>
    <w:p w14:paraId="01663A8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12.l 报价有效期为从开标截止之日起计算的</w:t>
      </w:r>
      <w:r>
        <w:rPr>
          <w:rFonts w:ascii="仿宋" w:eastAsia="仿宋" w:hAnsi="仿宋" w:cs="仿宋" w:hint="eastAsia"/>
          <w:b/>
          <w:bCs/>
          <w:szCs w:val="21"/>
        </w:rPr>
        <w:t>60</w:t>
      </w:r>
      <w:r>
        <w:rPr>
          <w:rFonts w:ascii="仿宋" w:eastAsia="仿宋" w:hAnsi="仿宋" w:cs="仿宋" w:hint="eastAsia"/>
          <w:szCs w:val="21"/>
        </w:rPr>
        <w:t>天，有效期短于此规定的报价文件将被视为无效。</w:t>
      </w:r>
    </w:p>
    <w:p w14:paraId="49DF80D7" w14:textId="2928687F"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12.2 在特殊情况下，</w:t>
      </w:r>
      <w:r w:rsidR="009C4B09">
        <w:rPr>
          <w:rFonts w:ascii="仿宋" w:eastAsia="仿宋" w:hAnsi="仿宋" w:cs="仿宋" w:hint="eastAsia"/>
          <w:szCs w:val="21"/>
        </w:rPr>
        <w:t>信息管理部</w:t>
      </w:r>
      <w:r>
        <w:rPr>
          <w:rFonts w:ascii="仿宋" w:eastAsia="仿宋" w:hAnsi="仿宋" w:cs="仿宋" w:hint="eastAsia"/>
          <w:szCs w:val="21"/>
        </w:rPr>
        <w:t>可于报价有效期满之前，征得报价人/供应商同意延长报价有效期，要求与答复均应以书面形式进行。报价人/供应商可以拒绝接受这一要求而放弃报价。同意这一要求的报价人/供应商，无需也不允许修改其报价文件。受报价有效期制约的所有权利和义务均应延长至新的有效期。</w:t>
      </w:r>
    </w:p>
    <w:p w14:paraId="1E5E9C5D" w14:textId="77777777" w:rsidR="00915371" w:rsidRDefault="00000000">
      <w:pPr>
        <w:spacing w:line="360" w:lineRule="auto"/>
        <w:ind w:firstLineChars="200" w:firstLine="422"/>
        <w:outlineLvl w:val="0"/>
        <w:rPr>
          <w:rFonts w:ascii="仿宋" w:eastAsia="仿宋" w:hAnsi="仿宋" w:cs="仿宋" w:hint="eastAsia"/>
          <w:szCs w:val="21"/>
        </w:rPr>
      </w:pPr>
      <w:r>
        <w:rPr>
          <w:rFonts w:ascii="仿宋" w:eastAsia="仿宋" w:hAnsi="仿宋" w:cs="仿宋" w:hint="eastAsia"/>
          <w:b/>
          <w:bCs/>
          <w:szCs w:val="21"/>
        </w:rPr>
        <w:t>13．报价文件的数量、签署及形式</w:t>
      </w:r>
    </w:p>
    <w:p w14:paraId="2EA15C13"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13.1 报价文件一式叁份，固定装订。其中正本壹份，副本贰份。</w:t>
      </w:r>
    </w:p>
    <w:p w14:paraId="7F5618E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13.2 报价文件须按议价文件的要求执行，每份报价书均须在封面上清楚标明“正本”或“副本”字样，“正本”和“副本”具有同等的法律效力；“正本”和“副本”之间如有差异，以正本为准。</w:t>
      </w:r>
    </w:p>
    <w:p w14:paraId="2505FAC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13.3 报价文件正本中，文字材料需打印或用不褪色墨水书写。报价文件的正本须经法定代表人或授</w:t>
      </w:r>
      <w:r>
        <w:rPr>
          <w:rFonts w:ascii="仿宋" w:eastAsia="仿宋" w:hAnsi="仿宋" w:cs="仿宋" w:hint="eastAsia"/>
          <w:szCs w:val="21"/>
        </w:rPr>
        <w:lastRenderedPageBreak/>
        <w:t>权代表逐页签字和加盖供应商公章。</w:t>
      </w:r>
    </w:p>
    <w:p w14:paraId="7172B29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13.4 报价文件不得涂改和增删，如要修改错漏处，必须由同一签署人在修改处签字和盖章。</w:t>
      </w:r>
    </w:p>
    <w:p w14:paraId="5839D57F"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13.5 报价文件未按上述数量、签署及形式要求编制的，将不能通过初步评审。</w:t>
      </w:r>
    </w:p>
    <w:p w14:paraId="3DC03B2F"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12AB4FF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四、报价文件的递交</w:t>
      </w:r>
    </w:p>
    <w:p w14:paraId="5126B08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14．报价文件的密封及标记</w:t>
      </w:r>
    </w:p>
    <w:p w14:paraId="544F456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14.l 供应商应将报价文件正本和所有副本分别密封在两个报价专用袋（箱）中（正本一包，副本一包），并在报价专用袋（箱）上标明“正本”、“副本”字样，封口处应加盖骑缝章,报价文件需胶装。封皮上均应写明:</w:t>
      </w:r>
    </w:p>
    <w:p w14:paraId="0026146E"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致:海口市人民医院</w:t>
      </w:r>
    </w:p>
    <w:p w14:paraId="4FEA602E" w14:textId="6EE594D6"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 xml:space="preserve">项目名称: </w:t>
      </w:r>
      <w:r w:rsidR="00927804">
        <w:rPr>
          <w:rFonts w:ascii="仿宋" w:eastAsia="仿宋" w:hAnsi="仿宋" w:cs="仿宋" w:hint="eastAsia"/>
          <w:b/>
          <w:bCs/>
          <w:szCs w:val="21"/>
        </w:rPr>
        <w:t>医院信息系统升级改造项目第三方软件测试服务</w:t>
      </w:r>
    </w:p>
    <w:p w14:paraId="1DFCF334" w14:textId="77777777" w:rsidR="00915371" w:rsidRDefault="00000000">
      <w:pPr>
        <w:snapToGrid w:val="0"/>
        <w:spacing w:line="360" w:lineRule="auto"/>
        <w:ind w:firstLineChars="200" w:firstLine="422"/>
        <w:rPr>
          <w:rFonts w:ascii="仿宋" w:eastAsia="仿宋" w:hAnsi="仿宋" w:cs="仿宋" w:hint="eastAsia"/>
          <w:b/>
          <w:bCs/>
          <w:szCs w:val="21"/>
        </w:rPr>
      </w:pPr>
      <w:r>
        <w:rPr>
          <w:rFonts w:ascii="仿宋" w:eastAsia="仿宋" w:hAnsi="仿宋" w:cs="仿宋" w:hint="eastAsia"/>
          <w:b/>
          <w:bCs/>
          <w:szCs w:val="21"/>
        </w:rPr>
        <w:t>注明：“请勿在开标时间之前启封”</w:t>
      </w:r>
    </w:p>
    <w:p w14:paraId="6D78A29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报价单位名称、联系人姓名和电话</w:t>
      </w:r>
    </w:p>
    <w:p w14:paraId="4802A04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14.2 报价文件未按上述规定书写标记和密封者，其报价文件将被拒绝接收。</w:t>
      </w:r>
    </w:p>
    <w:p w14:paraId="27CC5FD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15．报价截止时间</w:t>
      </w:r>
    </w:p>
    <w:p w14:paraId="6685D24F" w14:textId="6E781B73"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15.l 报价人/供应商须在报价截止时间前将报价文件送达</w:t>
      </w:r>
      <w:r w:rsidR="009C4B09">
        <w:rPr>
          <w:rFonts w:ascii="仿宋" w:eastAsia="仿宋" w:hAnsi="仿宋" w:cs="仿宋" w:hint="eastAsia"/>
          <w:szCs w:val="21"/>
        </w:rPr>
        <w:t>信息管理部</w:t>
      </w:r>
      <w:r>
        <w:rPr>
          <w:rFonts w:ascii="仿宋" w:eastAsia="仿宋" w:hAnsi="仿宋" w:cs="仿宋" w:hint="eastAsia"/>
          <w:szCs w:val="21"/>
        </w:rPr>
        <w:t>规定的报价地点。</w:t>
      </w:r>
    </w:p>
    <w:p w14:paraId="36E20FA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15.2 供应商的授权代理人须携带《法定代表人授权书》及个人身份证原件亲临报价会现场以备查验。其现场所签署确认的文件均代表报价人/供应商的决定，并作为报价文件的补充内容，具有同等法律效力。</w:t>
      </w:r>
    </w:p>
    <w:p w14:paraId="197FED56" w14:textId="7BC967E2"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15.3 若</w:t>
      </w:r>
      <w:r w:rsidR="009C4B09">
        <w:rPr>
          <w:rFonts w:ascii="仿宋" w:eastAsia="仿宋" w:hAnsi="仿宋" w:cs="仿宋" w:hint="eastAsia"/>
          <w:szCs w:val="21"/>
        </w:rPr>
        <w:t>信息管理部</w:t>
      </w:r>
      <w:r>
        <w:rPr>
          <w:rFonts w:ascii="仿宋" w:eastAsia="仿宋" w:hAnsi="仿宋" w:cs="仿宋" w:hint="eastAsia"/>
          <w:szCs w:val="21"/>
        </w:rPr>
        <w:t>推迟了报价截止时间，应以公告的形式通知所有供应商。在这种情况下，议价方和报价人/供应商的权利和义务均应以新的截止时间为准。</w:t>
      </w:r>
    </w:p>
    <w:p w14:paraId="5BC0CA64" w14:textId="282F4A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15.4 在报价截止时间后递交的报价文件，</w:t>
      </w:r>
      <w:r w:rsidR="009C4B09">
        <w:rPr>
          <w:rFonts w:ascii="仿宋" w:eastAsia="仿宋" w:hAnsi="仿宋" w:cs="仿宋" w:hint="eastAsia"/>
          <w:szCs w:val="21"/>
        </w:rPr>
        <w:t>信息管理部</w:t>
      </w:r>
      <w:r>
        <w:rPr>
          <w:rFonts w:ascii="仿宋" w:eastAsia="仿宋" w:hAnsi="仿宋" w:cs="仿宋" w:hint="eastAsia"/>
          <w:szCs w:val="21"/>
        </w:rPr>
        <w:t>将拒绝接受。</w:t>
      </w:r>
    </w:p>
    <w:p w14:paraId="0E21497B"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2E0C9D6C"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五、开标、评标</w:t>
      </w:r>
    </w:p>
    <w:p w14:paraId="34FFF261"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16．开标</w:t>
      </w:r>
    </w:p>
    <w:p w14:paraId="5A024B47" w14:textId="2E1AC66C"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 xml:space="preserve">16.l </w:t>
      </w:r>
      <w:r w:rsidR="009C4B09">
        <w:rPr>
          <w:rFonts w:ascii="仿宋" w:eastAsia="仿宋" w:hAnsi="仿宋" w:cs="仿宋" w:hint="eastAsia"/>
          <w:szCs w:val="21"/>
        </w:rPr>
        <w:t>信息管理部</w:t>
      </w:r>
      <w:r>
        <w:rPr>
          <w:rFonts w:ascii="仿宋" w:eastAsia="仿宋" w:hAnsi="仿宋" w:cs="仿宋" w:hint="eastAsia"/>
          <w:szCs w:val="21"/>
        </w:rPr>
        <w:t>按议价文件第一章规定的时间和地点进行开标。</w:t>
      </w:r>
    </w:p>
    <w:p w14:paraId="250ECD0B" w14:textId="72E0BFB2"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16.2 报价人/供应商应委派授权代表参加开标活动，参加开标的代表须持本人身份证件签名报到以证明其出席。未派授权代表或不能证明其授权代表身份的，</w:t>
      </w:r>
      <w:r w:rsidR="009C4B09">
        <w:rPr>
          <w:rFonts w:ascii="仿宋" w:eastAsia="仿宋" w:hAnsi="仿宋" w:cs="仿宋" w:hint="eastAsia"/>
          <w:szCs w:val="21"/>
        </w:rPr>
        <w:t>信息管理部</w:t>
      </w:r>
      <w:r>
        <w:rPr>
          <w:rFonts w:ascii="仿宋" w:eastAsia="仿宋" w:hAnsi="仿宋" w:cs="仿宋" w:hint="eastAsia"/>
          <w:szCs w:val="21"/>
        </w:rPr>
        <w:t>对报价文件的处理不承担责任。</w:t>
      </w:r>
    </w:p>
    <w:p w14:paraId="43DCE833" w14:textId="325487A6"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16.3 开标时，</w:t>
      </w:r>
      <w:r w:rsidR="009C4B09">
        <w:rPr>
          <w:rFonts w:ascii="仿宋" w:eastAsia="仿宋" w:hAnsi="仿宋" w:cs="仿宋" w:hint="eastAsia"/>
          <w:szCs w:val="21"/>
        </w:rPr>
        <w:t>信息管理部</w:t>
      </w:r>
      <w:r>
        <w:rPr>
          <w:rFonts w:ascii="仿宋" w:eastAsia="仿宋" w:hAnsi="仿宋" w:cs="仿宋" w:hint="eastAsia"/>
          <w:szCs w:val="21"/>
        </w:rPr>
        <w:t>或供应商代表将查验报价文件密封情况，确认无误后拆封唱标，公布每份报价文件中“报价一览表”的内容，以及</w:t>
      </w:r>
      <w:r w:rsidR="009C4B09">
        <w:rPr>
          <w:rFonts w:ascii="仿宋" w:eastAsia="仿宋" w:hAnsi="仿宋" w:cs="仿宋" w:hint="eastAsia"/>
          <w:szCs w:val="21"/>
        </w:rPr>
        <w:t>信息管理部</w:t>
      </w:r>
      <w:r>
        <w:rPr>
          <w:rFonts w:ascii="仿宋" w:eastAsia="仿宋" w:hAnsi="仿宋" w:cs="仿宋" w:hint="eastAsia"/>
          <w:szCs w:val="21"/>
        </w:rPr>
        <w:t>认为合适的其他内容，</w:t>
      </w:r>
      <w:r w:rsidR="009C4B09">
        <w:rPr>
          <w:rFonts w:ascii="仿宋" w:eastAsia="仿宋" w:hAnsi="仿宋" w:cs="仿宋" w:hint="eastAsia"/>
          <w:szCs w:val="21"/>
        </w:rPr>
        <w:t>信息管理部</w:t>
      </w:r>
      <w:r>
        <w:rPr>
          <w:rFonts w:ascii="仿宋" w:eastAsia="仿宋" w:hAnsi="仿宋" w:cs="仿宋" w:hint="eastAsia"/>
          <w:szCs w:val="21"/>
        </w:rPr>
        <w:t>将作开标记录。</w:t>
      </w:r>
    </w:p>
    <w:p w14:paraId="0CC4D821" w14:textId="359457D0"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16.4 若报价文件未密封，</w:t>
      </w:r>
      <w:r w:rsidR="009C4B09">
        <w:rPr>
          <w:rFonts w:ascii="仿宋" w:eastAsia="仿宋" w:hAnsi="仿宋" w:cs="仿宋" w:hint="eastAsia"/>
          <w:szCs w:val="21"/>
        </w:rPr>
        <w:t>信息管理部</w:t>
      </w:r>
      <w:r>
        <w:rPr>
          <w:rFonts w:ascii="仿宋" w:eastAsia="仿宋" w:hAnsi="仿宋" w:cs="仿宋" w:hint="eastAsia"/>
          <w:szCs w:val="21"/>
        </w:rPr>
        <w:t>将拒绝接受该供应商的报价文件。</w:t>
      </w:r>
    </w:p>
    <w:p w14:paraId="76A4172B"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17．评标委员会</w:t>
      </w:r>
    </w:p>
    <w:p w14:paraId="1019BAC5" w14:textId="01D05DFD"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lastRenderedPageBreak/>
        <w:t>由</w:t>
      </w:r>
      <w:r w:rsidR="009C4B09">
        <w:rPr>
          <w:rFonts w:ascii="仿宋" w:eastAsia="仿宋" w:hAnsi="仿宋" w:cs="仿宋" w:hint="eastAsia"/>
          <w:szCs w:val="21"/>
        </w:rPr>
        <w:t>信息管理部</w:t>
      </w:r>
      <w:r>
        <w:rPr>
          <w:rFonts w:ascii="仿宋" w:eastAsia="仿宋" w:hAnsi="仿宋" w:cs="仿宋" w:hint="eastAsia"/>
          <w:szCs w:val="21"/>
        </w:rPr>
        <w:t>组织有关专家共3人以上的单数组成。负责评审所有报价文件，并推荐中标候选人。</w:t>
      </w:r>
    </w:p>
    <w:p w14:paraId="650F4AEE"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 xml:space="preserve">18.对报价文件的资格性审查和符合性审查 </w:t>
      </w:r>
    </w:p>
    <w:p w14:paraId="16BA81E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18.1资格性审查的内容包括：</w:t>
      </w:r>
    </w:p>
    <w:p w14:paraId="0C153A0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（1）供应商资格是否符合议价文件规定的条件</w:t>
      </w:r>
    </w:p>
    <w:p w14:paraId="2560F01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（2）报价文件递交情况：正本和副本数量</w:t>
      </w:r>
    </w:p>
    <w:p w14:paraId="12E7ADB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（3）报价文件签署情况</w:t>
      </w:r>
    </w:p>
    <w:p w14:paraId="5D00665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18.2符合性审查的内容包括：</w:t>
      </w:r>
    </w:p>
    <w:p w14:paraId="736363D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（1）报价文件内容是否齐全</w:t>
      </w:r>
    </w:p>
    <w:p w14:paraId="46FACE9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（2）对议价文件的响应是否存在重大负偏离</w:t>
      </w:r>
    </w:p>
    <w:p w14:paraId="1ED4E88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以上资格性审查和符合性审查的内容只要有一条不满足，则报价文件无效。</w:t>
      </w:r>
    </w:p>
    <w:p w14:paraId="68E8485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18.3所谓偏离是指报价文件的内容高于或低于议价文件的相关要求。所谓重大负偏离是指供应商所响应的范围、质量、数量和交货时间等明显不能满足议价文件的要求。重大负偏离的认定须经评审专家三分之二以上无记名投票同意。</w:t>
      </w:r>
    </w:p>
    <w:p w14:paraId="322B591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18.3.1 判断报价文件的响应与否只根据报价文件本身，而不寻求外部证据。</w:t>
      </w:r>
    </w:p>
    <w:p w14:paraId="440699E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 评审专家在初审中，对算术错误的修正原则如下:</w:t>
      </w:r>
    </w:p>
    <w:p w14:paraId="4C4A3F9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18.4.l报价一览表内容与报价文件中明细表内容不一致的，以报价一览表为准；</w:t>
      </w:r>
    </w:p>
    <w:p w14:paraId="5776E23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18.4.2 报价文件的大写金额和小写金额不一致的，以大写金额为准；</w:t>
      </w:r>
    </w:p>
    <w:p w14:paraId="06D2429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18.4.3 总价金额与按单价汇总金额不一致的，以单价金额计算结果为准；</w:t>
      </w:r>
    </w:p>
    <w:p w14:paraId="4B50403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18.4.4 单价金额小数点有明显错位的，以总价为准并修改单价。</w:t>
      </w:r>
    </w:p>
    <w:p w14:paraId="60BC56C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18.4.5 若供应商不同意以上修正，报价文件将视为无效。</w:t>
      </w:r>
    </w:p>
    <w:p w14:paraId="3459A6C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19.报价文件的澄清</w:t>
      </w:r>
    </w:p>
    <w:p w14:paraId="6E5FC04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19.1 在评审期间，评审专家有权要求供应商对其报价文件中含义不明确、同类问题表述不一致或者有明显文字和计算错误的内容进行澄清。供应商应派授权代表和技术人员按评审专家通知的时间和地点接受询标。</w:t>
      </w:r>
    </w:p>
    <w:p w14:paraId="6A609FD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19.2 评审专家认为有必要，可要求供应商对某些问题作出必要的澄清、说明和纠正。供应商的澄清、说明或者补正应当采用书面形式，由其授权的代表签字，并不得超出响应文件的范围或者改变响应文件的实质性内容。供应商的书面澄清材料作为响应文件的补充。</w:t>
      </w:r>
    </w:p>
    <w:p w14:paraId="17E1B821"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19.3 供应商不按评审专家规定的时间和地点作书面澄清，将视为放弃该权利。</w:t>
      </w:r>
    </w:p>
    <w:p w14:paraId="49619178"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19.4 并非每个供应商都将被询标。</w:t>
      </w:r>
    </w:p>
    <w:p w14:paraId="3F168D5F"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20.评审及推荐成交候选人</w:t>
      </w:r>
    </w:p>
    <w:p w14:paraId="5F3A5B1D"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20.1 评审专家组分别对通过初步审查的响应文件进行评价和比较。</w:t>
      </w:r>
    </w:p>
    <w:p w14:paraId="5CC64D1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20.2 评审专家组按议价文件“第五章”中公布的评审办法对每份报价文件进行评审，推荐3名以上</w:t>
      </w:r>
      <w:r>
        <w:rPr>
          <w:rFonts w:ascii="仿宋" w:eastAsia="仿宋" w:hAnsi="仿宋" w:cs="仿宋" w:hint="eastAsia"/>
          <w:szCs w:val="21"/>
        </w:rPr>
        <w:lastRenderedPageBreak/>
        <w:t>成交候选人。最低报价等任何单项因素的最优不能作为成交的保证。</w:t>
      </w:r>
    </w:p>
    <w:p w14:paraId="3E873D5F"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21．评审过程保密</w:t>
      </w:r>
    </w:p>
    <w:p w14:paraId="654A4831"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21.l 在宣布预成交结果之前，凡属于审查、澄清、评价、比较报价文件和预成交意向等有关信息，相关当事人均不得泄露给任何供应商或与评审工作无关的人员。</w:t>
      </w:r>
    </w:p>
    <w:p w14:paraId="6DC0621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21.2 供应商不得探听上述信息，不得以任何行为影响评审过程，否则其报价文件将被作为无效报价文件。</w:t>
      </w:r>
    </w:p>
    <w:p w14:paraId="08808BA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21.3 在评审期间，采购人将有专门人员与供应商进行联络。</w:t>
      </w:r>
    </w:p>
    <w:p w14:paraId="4F54034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21.4 采购人和评审专家不向落标的供应商解释落标原因，也不对评审过程中的细节问题进行公布。</w:t>
      </w:r>
    </w:p>
    <w:p w14:paraId="070D6CBB"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57436185"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六、</w:t>
      </w:r>
      <w:bookmarkStart w:id="6" w:name="_Toc23550"/>
      <w:bookmarkStart w:id="7" w:name="_Toc11980"/>
      <w:bookmarkStart w:id="8" w:name="_Toc7076"/>
      <w:bookmarkStart w:id="9" w:name="_Toc8863"/>
      <w:r>
        <w:rPr>
          <w:rFonts w:ascii="仿宋" w:eastAsia="仿宋" w:hAnsi="仿宋" w:cs="仿宋" w:hint="eastAsia"/>
          <w:b/>
          <w:bCs/>
          <w:szCs w:val="21"/>
        </w:rPr>
        <w:t>授标及签约</w:t>
      </w:r>
      <w:bookmarkEnd w:id="6"/>
      <w:bookmarkEnd w:id="7"/>
      <w:bookmarkEnd w:id="8"/>
      <w:bookmarkEnd w:id="9"/>
    </w:p>
    <w:p w14:paraId="4F011BA2"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22．推荐成交候选人原则</w:t>
      </w:r>
    </w:p>
    <w:p w14:paraId="788DFA6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22.1评审专家将严格按照议价文件的要求和条件进行评审,根据评审办法推荐3名以上成交候选人，并标明排列顺序。采购人将确定排名第一的供应商为预成交供应商并向其授予合同。成交供应商拒绝与采购人签订合同的，采购人可以按照评审报告推荐的成交候选人名单排序，确定下一候选人为成交供应商，也可以重新开展采购活动。成交供应商将在海口市人民医院官网上公示。</w:t>
      </w:r>
    </w:p>
    <w:p w14:paraId="79CC387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22.2出现下列情形之一的，采购人应当终止采购活动，发布项目终止公告并说明原因，重新开展采购活动：</w:t>
      </w:r>
    </w:p>
    <w:p w14:paraId="2A9F924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（一）因情况变化，不再符合规定的采购方式适用情形的；</w:t>
      </w:r>
    </w:p>
    <w:p w14:paraId="46BBDF0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（二）出现影响采购公正的违法、违规行为的；</w:t>
      </w:r>
    </w:p>
    <w:p w14:paraId="3066CCB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（三）在采购过程中符合竞争要求的供应商或者报价未超过采购预算的供应商不足3家的。</w:t>
      </w:r>
    </w:p>
    <w:p w14:paraId="72C8F194"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23. 质疑处理</w:t>
      </w:r>
    </w:p>
    <w:p w14:paraId="21E8BE31"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23.1 接收质疑函方式：供应商认为议价文件、采购过程、中标或者成交结果使自己的权益受到损害的，可以在知道或者应知其权益受到损害之日起7个工作日内，以书面形式向采购人提出质疑；潜在供应商对议价文件提出质疑的，应当在获取议价文件之日起7个工作日内提出。</w:t>
      </w:r>
    </w:p>
    <w:p w14:paraId="78D5285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23.2 联系部门、联系电话和通讯地址详见本议价文件中第一章议价公告。</w:t>
      </w:r>
    </w:p>
    <w:p w14:paraId="2479FAA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23.3 供应商应在法定质疑期内一次性提出针对同一采购程序环节的质疑。</w:t>
      </w:r>
    </w:p>
    <w:p w14:paraId="7690EF1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24．成交通知</w:t>
      </w:r>
    </w:p>
    <w:p w14:paraId="3131482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24.l 采购人应按评审报告的评审结果向预成交供应商发出成交通知书。</w:t>
      </w:r>
    </w:p>
    <w:p w14:paraId="4AAAEC3F"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24.2 预成交供应商收到成交通知书后，须立即以书面形式回复采购人，确认成交通知书已收到，并同意接受。</w:t>
      </w:r>
    </w:p>
    <w:p w14:paraId="1A35F71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24.3 成交通知书将是合同的一个组成部分。</w:t>
      </w:r>
    </w:p>
    <w:p w14:paraId="23541A4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25．签订合同</w:t>
      </w:r>
    </w:p>
    <w:p w14:paraId="207D32D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lastRenderedPageBreak/>
        <w:t>25.l 预成交供应商应按成交通知书规定的时间、地点与采购人签订成交合同，给采购人造成损失的，预成交供应商还应承担赔偿责任。</w:t>
      </w:r>
    </w:p>
    <w:p w14:paraId="7E14CE80" w14:textId="77777777" w:rsidR="00915371" w:rsidRDefault="00000000">
      <w:pPr>
        <w:spacing w:line="360" w:lineRule="auto"/>
        <w:ind w:firstLineChars="200" w:firstLine="420"/>
        <w:outlineLvl w:val="0"/>
        <w:rPr>
          <w:rFonts w:ascii="宋体" w:hAnsi="宋体" w:hint="eastAsia"/>
          <w:kern w:val="0"/>
          <w:sz w:val="24"/>
        </w:rPr>
      </w:pPr>
      <w:r>
        <w:rPr>
          <w:rFonts w:ascii="仿宋" w:eastAsia="仿宋" w:hAnsi="仿宋" w:cs="仿宋" w:hint="eastAsia"/>
          <w:szCs w:val="21"/>
        </w:rPr>
        <w:t>25.2 签订合同后，成交供应商不得将货物、工程及其他相关服务进行转包。未经采购人同意，成交供应商不得采用分包的形式履行合同。否则采购人有权终止合同。转包或分包造成采购人损失的，成交供应商还应承担相应赔偿责任。</w:t>
      </w:r>
    </w:p>
    <w:p w14:paraId="74A61970"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2FC315DC" w14:textId="77777777" w:rsidR="00915371" w:rsidRDefault="00915371">
      <w:pPr>
        <w:spacing w:line="480" w:lineRule="auto"/>
        <w:jc w:val="center"/>
        <w:rPr>
          <w:rFonts w:ascii="仿宋" w:eastAsia="仿宋" w:hAnsi="仿宋" w:cs="仿宋" w:hint="eastAsia"/>
          <w:b/>
          <w:bCs/>
          <w:szCs w:val="21"/>
        </w:rPr>
      </w:pPr>
    </w:p>
    <w:p w14:paraId="09502D1D" w14:textId="77777777" w:rsidR="00915371" w:rsidRDefault="00915371">
      <w:pPr>
        <w:spacing w:line="480" w:lineRule="auto"/>
        <w:jc w:val="center"/>
        <w:rPr>
          <w:rFonts w:ascii="仿宋" w:eastAsia="仿宋" w:hAnsi="仿宋" w:cs="仿宋" w:hint="eastAsia"/>
          <w:b/>
          <w:bCs/>
          <w:szCs w:val="21"/>
        </w:rPr>
      </w:pPr>
    </w:p>
    <w:p w14:paraId="1A8E7CAA" w14:textId="77777777" w:rsidR="00915371" w:rsidRDefault="00915371">
      <w:pPr>
        <w:spacing w:line="480" w:lineRule="auto"/>
        <w:jc w:val="center"/>
        <w:rPr>
          <w:rFonts w:ascii="仿宋" w:eastAsia="仿宋" w:hAnsi="仿宋" w:cs="仿宋" w:hint="eastAsia"/>
          <w:b/>
          <w:bCs/>
          <w:szCs w:val="21"/>
        </w:rPr>
      </w:pPr>
    </w:p>
    <w:p w14:paraId="67513C3B" w14:textId="77777777" w:rsidR="00915371" w:rsidRDefault="00915371">
      <w:pPr>
        <w:spacing w:line="480" w:lineRule="auto"/>
        <w:jc w:val="center"/>
        <w:rPr>
          <w:rFonts w:ascii="仿宋" w:eastAsia="仿宋" w:hAnsi="仿宋" w:cs="仿宋" w:hint="eastAsia"/>
          <w:b/>
          <w:bCs/>
          <w:szCs w:val="21"/>
        </w:rPr>
      </w:pPr>
    </w:p>
    <w:p w14:paraId="0E917A7A" w14:textId="77777777" w:rsidR="00915371" w:rsidRDefault="00915371">
      <w:pPr>
        <w:spacing w:line="480" w:lineRule="auto"/>
        <w:jc w:val="center"/>
        <w:rPr>
          <w:rFonts w:ascii="仿宋" w:eastAsia="仿宋" w:hAnsi="仿宋" w:cs="仿宋" w:hint="eastAsia"/>
          <w:b/>
          <w:bCs/>
          <w:szCs w:val="21"/>
        </w:rPr>
      </w:pPr>
    </w:p>
    <w:p w14:paraId="6DD3A771" w14:textId="77777777" w:rsidR="00915371" w:rsidRDefault="00915371">
      <w:pPr>
        <w:spacing w:line="480" w:lineRule="auto"/>
        <w:jc w:val="center"/>
        <w:rPr>
          <w:rFonts w:ascii="仿宋" w:eastAsia="仿宋" w:hAnsi="仿宋" w:cs="仿宋" w:hint="eastAsia"/>
          <w:b/>
          <w:bCs/>
          <w:szCs w:val="21"/>
        </w:rPr>
      </w:pPr>
    </w:p>
    <w:p w14:paraId="78B0B1FC" w14:textId="77777777" w:rsidR="00915371" w:rsidRDefault="00915371">
      <w:pPr>
        <w:spacing w:line="480" w:lineRule="auto"/>
        <w:jc w:val="center"/>
        <w:rPr>
          <w:rFonts w:ascii="仿宋" w:eastAsia="仿宋" w:hAnsi="仿宋" w:cs="仿宋" w:hint="eastAsia"/>
          <w:b/>
          <w:bCs/>
          <w:szCs w:val="21"/>
        </w:rPr>
      </w:pPr>
    </w:p>
    <w:p w14:paraId="47708477" w14:textId="77777777" w:rsidR="00915371" w:rsidRDefault="00915371">
      <w:pPr>
        <w:spacing w:line="480" w:lineRule="auto"/>
        <w:jc w:val="center"/>
        <w:rPr>
          <w:rFonts w:ascii="仿宋" w:eastAsia="仿宋" w:hAnsi="仿宋" w:cs="仿宋" w:hint="eastAsia"/>
          <w:b/>
          <w:bCs/>
          <w:szCs w:val="21"/>
        </w:rPr>
      </w:pPr>
    </w:p>
    <w:p w14:paraId="2950CBD3" w14:textId="77777777" w:rsidR="00915371" w:rsidRDefault="00915371">
      <w:pPr>
        <w:spacing w:line="480" w:lineRule="auto"/>
        <w:jc w:val="center"/>
        <w:rPr>
          <w:rFonts w:ascii="仿宋" w:eastAsia="仿宋" w:hAnsi="仿宋" w:cs="仿宋" w:hint="eastAsia"/>
          <w:b/>
          <w:bCs/>
          <w:szCs w:val="21"/>
        </w:rPr>
      </w:pPr>
    </w:p>
    <w:p w14:paraId="1AD3C315" w14:textId="77777777" w:rsidR="00915371" w:rsidRDefault="00915371">
      <w:pPr>
        <w:spacing w:line="480" w:lineRule="auto"/>
        <w:jc w:val="center"/>
        <w:rPr>
          <w:rFonts w:ascii="仿宋" w:eastAsia="仿宋" w:hAnsi="仿宋" w:cs="仿宋" w:hint="eastAsia"/>
          <w:b/>
          <w:bCs/>
          <w:szCs w:val="21"/>
        </w:rPr>
      </w:pPr>
    </w:p>
    <w:p w14:paraId="32573E89" w14:textId="77777777" w:rsidR="00915371" w:rsidRDefault="00915371">
      <w:pPr>
        <w:spacing w:line="480" w:lineRule="auto"/>
        <w:jc w:val="center"/>
        <w:rPr>
          <w:rFonts w:ascii="仿宋" w:eastAsia="仿宋" w:hAnsi="仿宋" w:cs="仿宋" w:hint="eastAsia"/>
          <w:b/>
          <w:bCs/>
          <w:szCs w:val="21"/>
        </w:rPr>
      </w:pPr>
    </w:p>
    <w:p w14:paraId="1BE77DBC" w14:textId="77777777" w:rsidR="00915371" w:rsidRDefault="00915371">
      <w:pPr>
        <w:spacing w:line="480" w:lineRule="auto"/>
        <w:jc w:val="center"/>
        <w:rPr>
          <w:rFonts w:ascii="仿宋" w:eastAsia="仿宋" w:hAnsi="仿宋" w:cs="仿宋" w:hint="eastAsia"/>
          <w:b/>
          <w:bCs/>
          <w:szCs w:val="21"/>
        </w:rPr>
      </w:pPr>
    </w:p>
    <w:p w14:paraId="1EF0B10B" w14:textId="77777777" w:rsidR="00915371" w:rsidRDefault="00915371">
      <w:pPr>
        <w:spacing w:line="480" w:lineRule="auto"/>
        <w:jc w:val="center"/>
        <w:rPr>
          <w:rFonts w:ascii="仿宋" w:eastAsia="仿宋" w:hAnsi="仿宋" w:cs="仿宋" w:hint="eastAsia"/>
          <w:b/>
          <w:bCs/>
          <w:szCs w:val="21"/>
        </w:rPr>
      </w:pPr>
    </w:p>
    <w:p w14:paraId="1CAC27B6" w14:textId="77777777" w:rsidR="00915371" w:rsidRDefault="00915371">
      <w:pPr>
        <w:spacing w:line="480" w:lineRule="auto"/>
        <w:jc w:val="center"/>
        <w:rPr>
          <w:rFonts w:ascii="仿宋" w:eastAsia="仿宋" w:hAnsi="仿宋" w:cs="仿宋" w:hint="eastAsia"/>
          <w:b/>
          <w:bCs/>
          <w:szCs w:val="21"/>
        </w:rPr>
      </w:pPr>
    </w:p>
    <w:p w14:paraId="1CCB4A70" w14:textId="77777777" w:rsidR="00915371" w:rsidRDefault="00915371">
      <w:pPr>
        <w:spacing w:line="480" w:lineRule="auto"/>
        <w:jc w:val="center"/>
        <w:rPr>
          <w:rFonts w:ascii="仿宋" w:eastAsia="仿宋" w:hAnsi="仿宋" w:cs="仿宋" w:hint="eastAsia"/>
          <w:b/>
          <w:bCs/>
          <w:szCs w:val="21"/>
        </w:rPr>
      </w:pPr>
    </w:p>
    <w:p w14:paraId="3C22A66C" w14:textId="77777777" w:rsidR="00915371" w:rsidRDefault="00915371">
      <w:pPr>
        <w:spacing w:line="480" w:lineRule="auto"/>
        <w:jc w:val="center"/>
        <w:rPr>
          <w:rFonts w:ascii="仿宋" w:eastAsia="仿宋" w:hAnsi="仿宋" w:cs="仿宋" w:hint="eastAsia"/>
          <w:b/>
          <w:bCs/>
          <w:szCs w:val="21"/>
        </w:rPr>
      </w:pPr>
    </w:p>
    <w:p w14:paraId="69106CF2" w14:textId="77777777" w:rsidR="00915371" w:rsidRDefault="00915371">
      <w:pPr>
        <w:spacing w:line="480" w:lineRule="auto"/>
        <w:jc w:val="center"/>
        <w:rPr>
          <w:rFonts w:ascii="仿宋" w:eastAsia="仿宋" w:hAnsi="仿宋" w:cs="仿宋" w:hint="eastAsia"/>
          <w:b/>
          <w:bCs/>
          <w:szCs w:val="21"/>
        </w:rPr>
      </w:pPr>
    </w:p>
    <w:p w14:paraId="7893EB69" w14:textId="77777777" w:rsidR="00915371" w:rsidRDefault="00915371">
      <w:pPr>
        <w:spacing w:line="480" w:lineRule="auto"/>
        <w:jc w:val="center"/>
        <w:rPr>
          <w:rFonts w:ascii="仿宋" w:eastAsia="仿宋" w:hAnsi="仿宋" w:cs="仿宋" w:hint="eastAsia"/>
          <w:b/>
          <w:bCs/>
          <w:szCs w:val="21"/>
        </w:rPr>
      </w:pPr>
    </w:p>
    <w:p w14:paraId="6D4EA013" w14:textId="77777777" w:rsidR="00915371" w:rsidRDefault="00915371">
      <w:pPr>
        <w:spacing w:line="480" w:lineRule="auto"/>
        <w:jc w:val="center"/>
        <w:rPr>
          <w:rFonts w:ascii="仿宋" w:eastAsia="仿宋" w:hAnsi="仿宋" w:cs="仿宋" w:hint="eastAsia"/>
          <w:b/>
          <w:bCs/>
          <w:szCs w:val="21"/>
        </w:rPr>
      </w:pPr>
    </w:p>
    <w:p w14:paraId="00B7C644" w14:textId="77777777" w:rsidR="00915371" w:rsidRDefault="00915371">
      <w:pPr>
        <w:spacing w:line="480" w:lineRule="auto"/>
        <w:rPr>
          <w:rFonts w:ascii="仿宋" w:eastAsia="仿宋" w:hAnsi="仿宋" w:cs="仿宋" w:hint="eastAsia"/>
          <w:b/>
          <w:bCs/>
          <w:szCs w:val="21"/>
        </w:rPr>
      </w:pPr>
    </w:p>
    <w:p w14:paraId="3593CEBE" w14:textId="77777777" w:rsidR="00915371" w:rsidRDefault="00000000">
      <w:pPr>
        <w:spacing w:line="480" w:lineRule="auto"/>
        <w:jc w:val="center"/>
        <w:rPr>
          <w:rFonts w:ascii="黑体" w:eastAsia="黑体" w:hAnsi="黑体" w:cs="黑体" w:hint="eastAsia"/>
          <w:bCs/>
          <w:sz w:val="24"/>
        </w:rPr>
      </w:pPr>
      <w:r>
        <w:rPr>
          <w:rFonts w:ascii="黑体" w:eastAsia="黑体" w:hAnsi="黑体" w:cs="黑体" w:hint="eastAsia"/>
          <w:bCs/>
          <w:sz w:val="24"/>
        </w:rPr>
        <w:lastRenderedPageBreak/>
        <w:t>第三章 用户需求书</w:t>
      </w:r>
    </w:p>
    <w:bookmarkEnd w:id="4"/>
    <w:p w14:paraId="5579AB28" w14:textId="77777777" w:rsidR="009C4B09" w:rsidRDefault="009C4B09" w:rsidP="009C4B09">
      <w:pPr>
        <w:spacing w:line="480" w:lineRule="exact"/>
        <w:ind w:rightChars="50" w:right="105"/>
        <w:jc w:val="center"/>
        <w:rPr>
          <w:rFonts w:ascii="宋体" w:hAnsi="宋体" w:cs="宋体" w:hint="eastAsia"/>
          <w:color w:val="000000"/>
          <w:sz w:val="44"/>
          <w:szCs w:val="44"/>
        </w:rPr>
      </w:pPr>
    </w:p>
    <w:p w14:paraId="12CF08B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我部已顺利完成《医院信息系统升级改造项目》的招标采购工作，为加强信息化项目的管理，规范项目验收流程，及时发现《医院信息系统升级改造项目》中定制开发软件部分（详见附件一）可能存在的质量问题及安全漏洞，提高建设项目质量及信息系统安全保障能力，现需引入第三方软件测试服务。本项目旨在对《医院信息系统升级改造项目》的定制软件开发部分提供专业的软件测试服务，客观公正地评估定制软件开发内容是否满足《医院信息系统升级改造项目》招标文件、合同文件及建设方案的要求，验证系统是否达到预定建设目标，并形成权威的测试报告，作为项目最终验收的核心依据。</w:t>
      </w:r>
    </w:p>
    <w:p w14:paraId="2B8E6D4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一、测评目标与范围</w:t>
      </w:r>
    </w:p>
    <w:p w14:paraId="120264D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测评范围：涵盖《医院信息系统升级改造项目》中定制软件开发部分的内容。</w:t>
      </w:r>
    </w:p>
    <w:p w14:paraId="00E2E96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测评目标：从第三方角度，科学、客观、公正、高效地对《医院信息系统升级改造项目》定制开发软件部分情况进行评测，确保系统功能、性能、安全等各方面符合合同约定及业务需求。</w:t>
      </w:r>
    </w:p>
    <w:p w14:paraId="1C215D8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二、测评依据</w:t>
      </w:r>
    </w:p>
    <w:p w14:paraId="470DCB9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测评工作应当遵循以下标准与文件：</w:t>
      </w:r>
    </w:p>
    <w:p w14:paraId="7748A3D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国家标准：</w:t>
      </w:r>
    </w:p>
    <w:p w14:paraId="38C1EC1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GB/T 25000.51-2016 《系统与软件工程 系统与软件质量要求和评价（SQuaRE） 第51部分：就绪可用软件产品（RUSP）的质量要求和测试细则》</w:t>
      </w:r>
    </w:p>
    <w:p w14:paraId="028BBDD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GB/T 25000.10-2016 《系统与软件工程 系统与软件质量要求和评价（SQuaRE） 第10部分：系统与软件质量模型》</w:t>
      </w:r>
    </w:p>
    <w:p w14:paraId="45FDFE5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GB/T 9386-2008 《计算机软件测试文件编制规范》</w:t>
      </w:r>
    </w:p>
    <w:p w14:paraId="3C138D1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项目文档：</w:t>
      </w:r>
    </w:p>
    <w:p w14:paraId="5518F71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《项目招标文件》</w:t>
      </w:r>
    </w:p>
    <w:p w14:paraId="39CBDC4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《项目合同书》</w:t>
      </w:r>
    </w:p>
    <w:p w14:paraId="5CCDC4F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《初步设计文档》</w:t>
      </w:r>
    </w:p>
    <w:p w14:paraId="5D0919C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《需求说明书》</w:t>
      </w:r>
    </w:p>
    <w:p w14:paraId="412EEB6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《软件系统建设方案》</w:t>
      </w:r>
    </w:p>
    <w:p w14:paraId="40093E1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《用户使用手册》《操作手册》《系统维护手册》《系统安装手册》</w:t>
      </w:r>
    </w:p>
    <w:p w14:paraId="3D9F94E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《工程变更单》等。</w:t>
      </w:r>
    </w:p>
    <w:p w14:paraId="2E2043A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当各依据存在不一致时，按优先级从高到低执行：优先依据软件开发合同及系统需求说明书中约定的验收依据、规范；其次依据相关国家、国际标准；再次依据相关行业标准/地方标准/内部和管理规范。</w:t>
      </w:r>
    </w:p>
    <w:p w14:paraId="26CF2592" w14:textId="77777777" w:rsidR="0016780E" w:rsidRPr="0016780E" w:rsidRDefault="0016780E" w:rsidP="0016780E">
      <w:pPr>
        <w:numPr>
          <w:ilvl w:val="0"/>
          <w:numId w:val="23"/>
        </w:numPr>
        <w:spacing w:line="360" w:lineRule="auto"/>
        <w:ind w:firstLineChars="200" w:firstLine="420"/>
        <w:jc w:val="center"/>
        <w:outlineLvl w:val="0"/>
        <w:rPr>
          <w:rFonts w:ascii="仿宋" w:eastAsia="仿宋" w:hAnsi="仿宋" w:cs="仿宋"/>
          <w:szCs w:val="21"/>
        </w:rPr>
      </w:pPr>
      <w:r w:rsidRPr="0016780E">
        <w:rPr>
          <w:rFonts w:ascii="仿宋" w:eastAsia="仿宋" w:hAnsi="仿宋" w:cs="仿宋"/>
          <w:szCs w:val="21"/>
        </w:rPr>
        <w:lastRenderedPageBreak/>
        <w:t>测试基本流程</w:t>
      </w:r>
    </w:p>
    <w:p w14:paraId="73E120B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测试实施工作流程包括测试准备、测试实施和测试报告整理等三个阶段，各阶段的进度要求：</w:t>
      </w:r>
    </w:p>
    <w:tbl>
      <w:tblPr>
        <w:tblpPr w:leftFromText="180" w:rightFromText="180" w:vertAnchor="text" w:horzAnchor="page" w:tblpX="1798" w:tblpY="6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1921"/>
        <w:gridCol w:w="5930"/>
      </w:tblGrid>
      <w:tr w:rsidR="0016780E" w:rsidRPr="0016780E" w14:paraId="6B19B84D" w14:textId="77777777" w:rsidTr="00881812">
        <w:trPr>
          <w:trHeight w:val="567"/>
        </w:trPr>
        <w:tc>
          <w:tcPr>
            <w:tcW w:w="722" w:type="dxa"/>
            <w:shd w:val="clear" w:color="000000" w:fill="E6E6E6"/>
            <w:vAlign w:val="center"/>
          </w:tcPr>
          <w:p w14:paraId="1EB0DBA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序号</w:t>
            </w:r>
          </w:p>
        </w:tc>
        <w:tc>
          <w:tcPr>
            <w:tcW w:w="1921" w:type="dxa"/>
            <w:shd w:val="clear" w:color="000000" w:fill="E6E6E6"/>
            <w:vAlign w:val="center"/>
          </w:tcPr>
          <w:p w14:paraId="01E87BE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执行阶段任务</w:t>
            </w:r>
          </w:p>
        </w:tc>
        <w:tc>
          <w:tcPr>
            <w:tcW w:w="5930" w:type="dxa"/>
            <w:shd w:val="clear" w:color="000000" w:fill="E6E6E6"/>
            <w:vAlign w:val="center"/>
          </w:tcPr>
          <w:p w14:paraId="4EE610A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备注</w:t>
            </w:r>
          </w:p>
        </w:tc>
      </w:tr>
      <w:tr w:rsidR="0016780E" w:rsidRPr="0016780E" w14:paraId="6F5B99F1" w14:textId="77777777" w:rsidTr="00881812">
        <w:trPr>
          <w:trHeight w:val="567"/>
        </w:trPr>
        <w:tc>
          <w:tcPr>
            <w:tcW w:w="8522" w:type="dxa"/>
            <w:gridSpan w:val="3"/>
            <w:shd w:val="clear" w:color="000000" w:fill="E6E6E6"/>
            <w:vAlign w:val="center"/>
          </w:tcPr>
          <w:p w14:paraId="54C0467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测试准备阶段</w:t>
            </w:r>
          </w:p>
        </w:tc>
      </w:tr>
      <w:tr w:rsidR="0016780E" w:rsidRPr="0016780E" w14:paraId="25FA08CD" w14:textId="77777777" w:rsidTr="00881812">
        <w:trPr>
          <w:trHeight w:val="567"/>
        </w:trPr>
        <w:tc>
          <w:tcPr>
            <w:tcW w:w="722" w:type="dxa"/>
            <w:vAlign w:val="center"/>
          </w:tcPr>
          <w:p w14:paraId="282DAF8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w:t>
            </w:r>
          </w:p>
        </w:tc>
        <w:tc>
          <w:tcPr>
            <w:tcW w:w="1921" w:type="dxa"/>
            <w:vAlign w:val="center"/>
          </w:tcPr>
          <w:p w14:paraId="7BB3CD5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单位提交测试资料，测试需求分析调研</w:t>
            </w:r>
          </w:p>
        </w:tc>
        <w:tc>
          <w:tcPr>
            <w:tcW w:w="5930" w:type="dxa"/>
            <w:vAlign w:val="center"/>
          </w:tcPr>
          <w:p w14:paraId="3BD99A1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单位提交相关资料——初步设计、项目合同、需求说明书、用户手册（包括用户手册、安装手册、操作手册、维护手册）、初验结果报告、项目变更文件等。</w:t>
            </w:r>
          </w:p>
        </w:tc>
      </w:tr>
      <w:tr w:rsidR="0016780E" w:rsidRPr="0016780E" w14:paraId="7AF90947" w14:textId="77777777" w:rsidTr="00881812">
        <w:trPr>
          <w:trHeight w:val="567"/>
        </w:trPr>
        <w:tc>
          <w:tcPr>
            <w:tcW w:w="722" w:type="dxa"/>
            <w:vAlign w:val="center"/>
          </w:tcPr>
          <w:p w14:paraId="0430782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w:t>
            </w:r>
          </w:p>
        </w:tc>
        <w:tc>
          <w:tcPr>
            <w:tcW w:w="1921" w:type="dxa"/>
            <w:vAlign w:val="center"/>
          </w:tcPr>
          <w:p w14:paraId="527DC47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制定测试方案</w:t>
            </w:r>
          </w:p>
        </w:tc>
        <w:tc>
          <w:tcPr>
            <w:tcW w:w="5930" w:type="dxa"/>
            <w:vAlign w:val="center"/>
          </w:tcPr>
          <w:p w14:paraId="3DE7A6D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项目负责人了解被测系统详细情况及测试需求，编制测试方案</w:t>
            </w:r>
          </w:p>
        </w:tc>
      </w:tr>
      <w:tr w:rsidR="0016780E" w:rsidRPr="0016780E" w14:paraId="7B6F22FA" w14:textId="77777777" w:rsidTr="00881812">
        <w:trPr>
          <w:trHeight w:val="567"/>
        </w:trPr>
        <w:tc>
          <w:tcPr>
            <w:tcW w:w="722" w:type="dxa"/>
            <w:vAlign w:val="center"/>
          </w:tcPr>
          <w:p w14:paraId="3EE5F44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w:t>
            </w:r>
          </w:p>
        </w:tc>
        <w:tc>
          <w:tcPr>
            <w:tcW w:w="1921" w:type="dxa"/>
            <w:vAlign w:val="center"/>
          </w:tcPr>
          <w:p w14:paraId="16DA5CE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评审测试方案</w:t>
            </w:r>
          </w:p>
        </w:tc>
        <w:tc>
          <w:tcPr>
            <w:tcW w:w="5930" w:type="dxa"/>
            <w:vAlign w:val="center"/>
          </w:tcPr>
          <w:p w14:paraId="522BF55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定稿后提交委托方进行方案确认</w:t>
            </w:r>
          </w:p>
        </w:tc>
      </w:tr>
      <w:tr w:rsidR="0016780E" w:rsidRPr="0016780E" w14:paraId="4D3512B0" w14:textId="77777777" w:rsidTr="00881812">
        <w:trPr>
          <w:trHeight w:val="567"/>
        </w:trPr>
        <w:tc>
          <w:tcPr>
            <w:tcW w:w="8522" w:type="dxa"/>
            <w:gridSpan w:val="3"/>
            <w:shd w:val="clear" w:color="000000" w:fill="E6E6E6"/>
            <w:vAlign w:val="center"/>
          </w:tcPr>
          <w:p w14:paraId="719DC90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测试实施阶段</w:t>
            </w:r>
          </w:p>
        </w:tc>
      </w:tr>
      <w:tr w:rsidR="0016780E" w:rsidRPr="0016780E" w14:paraId="4A9938C6" w14:textId="77777777" w:rsidTr="00881812">
        <w:trPr>
          <w:trHeight w:val="567"/>
        </w:trPr>
        <w:tc>
          <w:tcPr>
            <w:tcW w:w="722" w:type="dxa"/>
            <w:vAlign w:val="center"/>
          </w:tcPr>
          <w:p w14:paraId="081AD65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w:t>
            </w:r>
          </w:p>
        </w:tc>
        <w:tc>
          <w:tcPr>
            <w:tcW w:w="1921" w:type="dxa"/>
            <w:vAlign w:val="center"/>
          </w:tcPr>
          <w:p w14:paraId="089E5AE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测试准备</w:t>
            </w:r>
          </w:p>
        </w:tc>
        <w:tc>
          <w:tcPr>
            <w:tcW w:w="5930" w:type="dxa"/>
            <w:vAlign w:val="center"/>
          </w:tcPr>
          <w:p w14:paraId="3E11C40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评测实验室准备性能测试控制端，承建单位配置测试环境，准备测试数据。准备测试数据必须保证系统每个功能下都有相应的数据，以便进行验证。一般来说，系统的数据量越大，进行相关操作时的响应时间就越慢，因此需要准备3-5年数据量进行效率测试，以验证系统未来3-5年的响应情况。</w:t>
            </w:r>
          </w:p>
        </w:tc>
      </w:tr>
      <w:tr w:rsidR="0016780E" w:rsidRPr="0016780E" w14:paraId="3BFEFD23" w14:textId="77777777" w:rsidTr="00881812">
        <w:trPr>
          <w:trHeight w:val="567"/>
        </w:trPr>
        <w:tc>
          <w:tcPr>
            <w:tcW w:w="722" w:type="dxa"/>
            <w:vAlign w:val="center"/>
          </w:tcPr>
          <w:p w14:paraId="7323D8A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w:t>
            </w:r>
          </w:p>
        </w:tc>
        <w:tc>
          <w:tcPr>
            <w:tcW w:w="7800" w:type="dxa"/>
            <w:gridSpan w:val="2"/>
            <w:vAlign w:val="center"/>
          </w:tcPr>
          <w:p w14:paraId="413C290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测试设计与执行</w:t>
            </w:r>
          </w:p>
        </w:tc>
      </w:tr>
      <w:tr w:rsidR="0016780E" w:rsidRPr="0016780E" w14:paraId="1D9B64B9" w14:textId="77777777" w:rsidTr="00881812">
        <w:trPr>
          <w:trHeight w:val="567"/>
        </w:trPr>
        <w:tc>
          <w:tcPr>
            <w:tcW w:w="722" w:type="dxa"/>
            <w:vAlign w:val="center"/>
          </w:tcPr>
          <w:p w14:paraId="4041EA6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5.1</w:t>
            </w:r>
          </w:p>
        </w:tc>
        <w:tc>
          <w:tcPr>
            <w:tcW w:w="1921" w:type="dxa"/>
            <w:noWrap/>
            <w:vAlign w:val="center"/>
          </w:tcPr>
          <w:p w14:paraId="3BCA3E3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功能性测试</w:t>
            </w:r>
          </w:p>
        </w:tc>
        <w:tc>
          <w:tcPr>
            <w:tcW w:w="5930" w:type="dxa"/>
            <w:vMerge w:val="restart"/>
            <w:vAlign w:val="center"/>
          </w:tcPr>
          <w:p w14:paraId="58C1CB2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承建单位安排相关开发人员配合测试；评测实验室每天提交测评进度和问题报告，承建单位需及时进行问题确认及分析。</w:t>
            </w:r>
          </w:p>
        </w:tc>
      </w:tr>
      <w:tr w:rsidR="0016780E" w:rsidRPr="0016780E" w14:paraId="68EC46AF" w14:textId="77777777" w:rsidTr="00881812">
        <w:trPr>
          <w:trHeight w:val="567"/>
        </w:trPr>
        <w:tc>
          <w:tcPr>
            <w:tcW w:w="722" w:type="dxa"/>
            <w:vAlign w:val="center"/>
          </w:tcPr>
          <w:p w14:paraId="6D73C09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5.2</w:t>
            </w:r>
          </w:p>
        </w:tc>
        <w:tc>
          <w:tcPr>
            <w:tcW w:w="1921" w:type="dxa"/>
            <w:noWrap/>
            <w:vAlign w:val="center"/>
          </w:tcPr>
          <w:p w14:paraId="0CB0EB6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性能效率测试</w:t>
            </w:r>
          </w:p>
        </w:tc>
        <w:tc>
          <w:tcPr>
            <w:tcW w:w="5930" w:type="dxa"/>
            <w:vMerge/>
            <w:vAlign w:val="center"/>
          </w:tcPr>
          <w:p w14:paraId="7A429F75" w14:textId="77777777" w:rsidR="0016780E" w:rsidRPr="0016780E" w:rsidRDefault="0016780E" w:rsidP="0016780E">
            <w:pPr>
              <w:spacing w:line="360" w:lineRule="auto"/>
              <w:jc w:val="center"/>
              <w:outlineLvl w:val="0"/>
              <w:rPr>
                <w:rFonts w:ascii="仿宋" w:eastAsia="仿宋" w:hAnsi="仿宋" w:cs="仿宋"/>
                <w:szCs w:val="21"/>
              </w:rPr>
            </w:pPr>
          </w:p>
        </w:tc>
      </w:tr>
      <w:tr w:rsidR="0016780E" w:rsidRPr="0016780E" w14:paraId="68BB92BE" w14:textId="77777777" w:rsidTr="00881812">
        <w:trPr>
          <w:trHeight w:val="567"/>
        </w:trPr>
        <w:tc>
          <w:tcPr>
            <w:tcW w:w="722" w:type="dxa"/>
            <w:vAlign w:val="center"/>
          </w:tcPr>
          <w:p w14:paraId="4B60991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5.3</w:t>
            </w:r>
          </w:p>
        </w:tc>
        <w:tc>
          <w:tcPr>
            <w:tcW w:w="1921" w:type="dxa"/>
            <w:noWrap/>
            <w:vAlign w:val="center"/>
          </w:tcPr>
          <w:p w14:paraId="53DDE85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可靠性测试</w:t>
            </w:r>
          </w:p>
        </w:tc>
        <w:tc>
          <w:tcPr>
            <w:tcW w:w="5930" w:type="dxa"/>
            <w:vMerge/>
            <w:vAlign w:val="center"/>
          </w:tcPr>
          <w:p w14:paraId="0326208E" w14:textId="77777777" w:rsidR="0016780E" w:rsidRPr="0016780E" w:rsidRDefault="0016780E" w:rsidP="0016780E">
            <w:pPr>
              <w:spacing w:line="360" w:lineRule="auto"/>
              <w:jc w:val="center"/>
              <w:outlineLvl w:val="0"/>
              <w:rPr>
                <w:rFonts w:ascii="仿宋" w:eastAsia="仿宋" w:hAnsi="仿宋" w:cs="仿宋"/>
                <w:szCs w:val="21"/>
              </w:rPr>
            </w:pPr>
          </w:p>
        </w:tc>
      </w:tr>
      <w:tr w:rsidR="0016780E" w:rsidRPr="0016780E" w14:paraId="6597D11B" w14:textId="77777777" w:rsidTr="00881812">
        <w:trPr>
          <w:trHeight w:val="567"/>
        </w:trPr>
        <w:tc>
          <w:tcPr>
            <w:tcW w:w="722" w:type="dxa"/>
            <w:vAlign w:val="center"/>
          </w:tcPr>
          <w:p w14:paraId="7EF974D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5.4</w:t>
            </w:r>
          </w:p>
        </w:tc>
        <w:tc>
          <w:tcPr>
            <w:tcW w:w="1921" w:type="dxa"/>
            <w:noWrap/>
            <w:vAlign w:val="center"/>
          </w:tcPr>
          <w:p w14:paraId="4304499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易用性测试</w:t>
            </w:r>
          </w:p>
        </w:tc>
        <w:tc>
          <w:tcPr>
            <w:tcW w:w="5930" w:type="dxa"/>
            <w:vMerge/>
            <w:vAlign w:val="center"/>
          </w:tcPr>
          <w:p w14:paraId="168774C8" w14:textId="77777777" w:rsidR="0016780E" w:rsidRPr="0016780E" w:rsidRDefault="0016780E" w:rsidP="0016780E">
            <w:pPr>
              <w:spacing w:line="360" w:lineRule="auto"/>
              <w:jc w:val="center"/>
              <w:outlineLvl w:val="0"/>
              <w:rPr>
                <w:rFonts w:ascii="仿宋" w:eastAsia="仿宋" w:hAnsi="仿宋" w:cs="仿宋"/>
                <w:szCs w:val="21"/>
              </w:rPr>
            </w:pPr>
          </w:p>
        </w:tc>
      </w:tr>
      <w:tr w:rsidR="0016780E" w:rsidRPr="0016780E" w14:paraId="416DD841" w14:textId="77777777" w:rsidTr="00881812">
        <w:trPr>
          <w:trHeight w:val="567"/>
        </w:trPr>
        <w:tc>
          <w:tcPr>
            <w:tcW w:w="722" w:type="dxa"/>
            <w:vAlign w:val="center"/>
          </w:tcPr>
          <w:p w14:paraId="0C3DD85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5.5</w:t>
            </w:r>
          </w:p>
        </w:tc>
        <w:tc>
          <w:tcPr>
            <w:tcW w:w="1921" w:type="dxa"/>
            <w:noWrap/>
            <w:vAlign w:val="center"/>
          </w:tcPr>
          <w:p w14:paraId="3BA1722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信息安全性测试</w:t>
            </w:r>
          </w:p>
        </w:tc>
        <w:tc>
          <w:tcPr>
            <w:tcW w:w="5930" w:type="dxa"/>
            <w:vMerge/>
            <w:vAlign w:val="center"/>
          </w:tcPr>
          <w:p w14:paraId="3BA4EEE7" w14:textId="77777777" w:rsidR="0016780E" w:rsidRPr="0016780E" w:rsidRDefault="0016780E" w:rsidP="0016780E">
            <w:pPr>
              <w:spacing w:line="360" w:lineRule="auto"/>
              <w:jc w:val="center"/>
              <w:outlineLvl w:val="0"/>
              <w:rPr>
                <w:rFonts w:ascii="仿宋" w:eastAsia="仿宋" w:hAnsi="仿宋" w:cs="仿宋"/>
                <w:szCs w:val="21"/>
              </w:rPr>
            </w:pPr>
          </w:p>
        </w:tc>
      </w:tr>
      <w:tr w:rsidR="0016780E" w:rsidRPr="0016780E" w14:paraId="20AB052E" w14:textId="77777777" w:rsidTr="00881812">
        <w:trPr>
          <w:trHeight w:val="567"/>
        </w:trPr>
        <w:tc>
          <w:tcPr>
            <w:tcW w:w="722" w:type="dxa"/>
            <w:vAlign w:val="center"/>
          </w:tcPr>
          <w:p w14:paraId="2E0E024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5.6</w:t>
            </w:r>
          </w:p>
        </w:tc>
        <w:tc>
          <w:tcPr>
            <w:tcW w:w="1921" w:type="dxa"/>
            <w:noWrap/>
            <w:vAlign w:val="center"/>
          </w:tcPr>
          <w:p w14:paraId="6A79BD9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文档测试</w:t>
            </w:r>
          </w:p>
        </w:tc>
        <w:tc>
          <w:tcPr>
            <w:tcW w:w="5930" w:type="dxa"/>
            <w:vMerge/>
            <w:vAlign w:val="center"/>
          </w:tcPr>
          <w:p w14:paraId="5B6A8632" w14:textId="77777777" w:rsidR="0016780E" w:rsidRPr="0016780E" w:rsidRDefault="0016780E" w:rsidP="0016780E">
            <w:pPr>
              <w:spacing w:line="360" w:lineRule="auto"/>
              <w:jc w:val="center"/>
              <w:outlineLvl w:val="0"/>
              <w:rPr>
                <w:rFonts w:ascii="仿宋" w:eastAsia="仿宋" w:hAnsi="仿宋" w:cs="仿宋"/>
                <w:szCs w:val="21"/>
              </w:rPr>
            </w:pPr>
          </w:p>
        </w:tc>
      </w:tr>
      <w:tr w:rsidR="0016780E" w:rsidRPr="0016780E" w14:paraId="2B155B76" w14:textId="77777777" w:rsidTr="00881812">
        <w:trPr>
          <w:trHeight w:val="567"/>
        </w:trPr>
        <w:tc>
          <w:tcPr>
            <w:tcW w:w="722" w:type="dxa"/>
            <w:vAlign w:val="center"/>
          </w:tcPr>
          <w:p w14:paraId="5BF2877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w:t>
            </w:r>
          </w:p>
        </w:tc>
        <w:tc>
          <w:tcPr>
            <w:tcW w:w="1921" w:type="dxa"/>
            <w:vAlign w:val="center"/>
          </w:tcPr>
          <w:p w14:paraId="024373D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首次测试问题报告与提交</w:t>
            </w:r>
          </w:p>
        </w:tc>
        <w:tc>
          <w:tcPr>
            <w:tcW w:w="5930" w:type="dxa"/>
            <w:vAlign w:val="center"/>
          </w:tcPr>
          <w:p w14:paraId="70C0AF6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评测实验室经过首轮测试后编写首次测试问题报告，报告内容包括统计信息和测试结果评估报告，承建单位确认问题并针对问题进行修改。</w:t>
            </w:r>
          </w:p>
        </w:tc>
      </w:tr>
      <w:tr w:rsidR="0016780E" w:rsidRPr="0016780E" w14:paraId="757D84CF" w14:textId="77777777" w:rsidTr="00881812">
        <w:trPr>
          <w:trHeight w:val="567"/>
        </w:trPr>
        <w:tc>
          <w:tcPr>
            <w:tcW w:w="8522" w:type="dxa"/>
            <w:gridSpan w:val="3"/>
            <w:shd w:val="clear" w:color="000000" w:fill="E6E6E6"/>
            <w:vAlign w:val="center"/>
          </w:tcPr>
          <w:p w14:paraId="6D62770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承建单位对测试中发现的缺陷进行整改</w:t>
            </w:r>
          </w:p>
        </w:tc>
      </w:tr>
      <w:tr w:rsidR="0016780E" w:rsidRPr="0016780E" w14:paraId="41C94A88" w14:textId="77777777" w:rsidTr="00881812">
        <w:trPr>
          <w:trHeight w:val="567"/>
        </w:trPr>
        <w:tc>
          <w:tcPr>
            <w:tcW w:w="722" w:type="dxa"/>
            <w:vAlign w:val="center"/>
          </w:tcPr>
          <w:p w14:paraId="6B5CF2C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w:t>
            </w:r>
          </w:p>
        </w:tc>
        <w:tc>
          <w:tcPr>
            <w:tcW w:w="1921" w:type="dxa"/>
            <w:vAlign w:val="center"/>
          </w:tcPr>
          <w:p w14:paraId="67DBC18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执行回归测试</w:t>
            </w:r>
          </w:p>
        </w:tc>
        <w:tc>
          <w:tcPr>
            <w:tcW w:w="5930" w:type="dxa"/>
            <w:vAlign w:val="center"/>
          </w:tcPr>
          <w:p w14:paraId="749CE34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承建单位安排相关开发人员配合测试</w:t>
            </w:r>
          </w:p>
        </w:tc>
      </w:tr>
      <w:tr w:rsidR="0016780E" w:rsidRPr="0016780E" w14:paraId="5B6464E8" w14:textId="77777777" w:rsidTr="00881812">
        <w:trPr>
          <w:trHeight w:val="567"/>
        </w:trPr>
        <w:tc>
          <w:tcPr>
            <w:tcW w:w="8522" w:type="dxa"/>
            <w:gridSpan w:val="3"/>
            <w:shd w:val="clear" w:color="000000" w:fill="E6E6E6"/>
            <w:vAlign w:val="center"/>
          </w:tcPr>
          <w:p w14:paraId="623D0E8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测评报告整理阶段</w:t>
            </w:r>
          </w:p>
        </w:tc>
      </w:tr>
      <w:tr w:rsidR="0016780E" w:rsidRPr="0016780E" w14:paraId="22F112AB" w14:textId="77777777" w:rsidTr="00881812">
        <w:trPr>
          <w:trHeight w:val="442"/>
        </w:trPr>
        <w:tc>
          <w:tcPr>
            <w:tcW w:w="722" w:type="dxa"/>
            <w:vAlign w:val="center"/>
          </w:tcPr>
          <w:p w14:paraId="357FF3C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w:t>
            </w:r>
          </w:p>
        </w:tc>
        <w:tc>
          <w:tcPr>
            <w:tcW w:w="1921" w:type="dxa"/>
            <w:vAlign w:val="center"/>
          </w:tcPr>
          <w:p w14:paraId="08B79E1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测试报告编写</w:t>
            </w:r>
          </w:p>
        </w:tc>
        <w:tc>
          <w:tcPr>
            <w:tcW w:w="5930" w:type="dxa"/>
            <w:vAlign w:val="center"/>
          </w:tcPr>
          <w:p w14:paraId="0738A3D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分析结果，编制测试报告</w:t>
            </w:r>
          </w:p>
        </w:tc>
      </w:tr>
      <w:tr w:rsidR="0016780E" w:rsidRPr="0016780E" w14:paraId="32FF7742" w14:textId="77777777" w:rsidTr="00881812">
        <w:trPr>
          <w:trHeight w:val="405"/>
        </w:trPr>
        <w:tc>
          <w:tcPr>
            <w:tcW w:w="722" w:type="dxa"/>
            <w:vAlign w:val="center"/>
          </w:tcPr>
          <w:p w14:paraId="1565F52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w:t>
            </w:r>
          </w:p>
        </w:tc>
        <w:tc>
          <w:tcPr>
            <w:tcW w:w="1921" w:type="dxa"/>
            <w:vAlign w:val="center"/>
          </w:tcPr>
          <w:p w14:paraId="03799FA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测评报告定稿与提交</w:t>
            </w:r>
          </w:p>
        </w:tc>
        <w:tc>
          <w:tcPr>
            <w:tcW w:w="5930" w:type="dxa"/>
            <w:vAlign w:val="center"/>
          </w:tcPr>
          <w:p w14:paraId="6BEE60A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委托单位接收测试报告</w:t>
            </w:r>
          </w:p>
        </w:tc>
      </w:tr>
    </w:tbl>
    <w:p w14:paraId="0D8EF1A0" w14:textId="77777777" w:rsidR="0016780E" w:rsidRPr="0016780E" w:rsidRDefault="0016780E" w:rsidP="0016780E">
      <w:pPr>
        <w:spacing w:line="360" w:lineRule="auto"/>
        <w:jc w:val="center"/>
        <w:outlineLvl w:val="0"/>
        <w:rPr>
          <w:rFonts w:ascii="仿宋" w:eastAsia="仿宋" w:hAnsi="仿宋" w:cs="仿宋"/>
          <w:szCs w:val="21"/>
        </w:rPr>
      </w:pPr>
    </w:p>
    <w:p w14:paraId="3FD8480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四、测评内容与要求</w:t>
      </w:r>
    </w:p>
    <w:p w14:paraId="674F807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测评服务需包含但不限于以下六个方面，并需针对每项内容提出具体的测试策略和方法：</w:t>
      </w:r>
    </w:p>
    <w:p w14:paraId="70004C3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1.功能性测试：验证软件产品在指定条件下使用时，是否提供了满足明确和隐含要求的功能。</w:t>
      </w:r>
    </w:p>
    <w:p w14:paraId="5678C4E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2.性能效率测试：</w:t>
      </w:r>
    </w:p>
    <w:p w14:paraId="7226B38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对应用程序、数据库的并发性能进行测试。</w:t>
      </w:r>
    </w:p>
    <w:p w14:paraId="51C2F5B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模拟峰值使用压力，检测系统响应时间及用户数量极限。</w:t>
      </w:r>
    </w:p>
    <w:p w14:paraId="3F58A6F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测试数据需准备3-5年的业务数据量，以验证系统在未来3-5年内的响应情况。</w:t>
      </w:r>
    </w:p>
    <w:p w14:paraId="470A7B3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3.可靠性测试：评估系统在规定时间及环境条件下完成规定功能的能力，包括成熟性、容错性、易恢复性。</w:t>
      </w:r>
    </w:p>
    <w:p w14:paraId="7825E83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4.易用性测试：考查系统是否易于理解、学习和操作，包括易理解性、易学性、易操作性。</w:t>
      </w:r>
    </w:p>
    <w:p w14:paraId="614B3E4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5.信息安全性测试：从保密性、完整性、抗抵赖性、可核查性、真实性五个方面验证系统安全性。</w:t>
      </w:r>
    </w:p>
    <w:p w14:paraId="1EA12CF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6.文档测试：对系统竣工文档的完整性、正确性、一致性、易理解性、易浏览性进行测试。</w:t>
      </w:r>
    </w:p>
    <w:p w14:paraId="2847E82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五、供应商资格要求</w:t>
      </w:r>
    </w:p>
    <w:p w14:paraId="69A154B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1.必须具备中国合格评定国家认可委员会（CNAS）颁发的实验室认可证书，或省级以上（含省级）市场监管部门颁发的检验检测机构资质认定证书（CMA）。</w:t>
      </w:r>
    </w:p>
    <w:p w14:paraId="6D3BCDB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2.CMA 资质附表须包含【软件产品 / 信息系统测试】能力范围，投标时附资质附表页核验。</w:t>
      </w:r>
    </w:p>
    <w:p w14:paraId="2A4ED7A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六、项目实施与交付</w:t>
      </w:r>
    </w:p>
    <w:p w14:paraId="2DB38E6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1.项目工期：自合同签订之日起至项目完成验收之日止。承建单位需在合同签订并收到进场通知后45个自然日内完成全部测评服务工作并交付成果（整改时间不计入）。</w:t>
      </w:r>
    </w:p>
    <w:p w14:paraId="5C6B383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2.交付成果：</w:t>
      </w:r>
    </w:p>
    <w:p w14:paraId="1857BF2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测试方案；</w:t>
      </w:r>
    </w:p>
    <w:p w14:paraId="794C8DE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首次测试问题报告；</w:t>
      </w:r>
    </w:p>
    <w:p w14:paraId="08ED089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最终系统验收测试报告（在测试报告确认无误后10个工作日内提交）。</w:t>
      </w:r>
    </w:p>
    <w:p w14:paraId="086EBCA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验收要求：测评方需按合同要求完成全部测试工作，并提交最终测试总结报告，方可进行项目验收。</w:t>
      </w:r>
    </w:p>
    <w:p w14:paraId="1B4836E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七、保密要求</w:t>
      </w:r>
    </w:p>
    <w:p w14:paraId="3C6FD6E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1.测评方需对测评过程中接触到的所有技术方案、财务资料、业务数据等信息严格保密，未经允许不得向任何第三方泄露或用于本项目以外的活动。</w:t>
      </w:r>
    </w:p>
    <w:p w14:paraId="2994F7B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2.测评现场需采取与密级相适应的防病毒、安全防护措施，并对人员、设备及可移动存储介质进行严格管理。</w:t>
      </w:r>
    </w:p>
    <w:p w14:paraId="0ABDE320" w14:textId="77777777" w:rsidR="0016780E" w:rsidRPr="0016780E" w:rsidRDefault="0016780E" w:rsidP="0016780E">
      <w:pPr>
        <w:spacing w:line="360" w:lineRule="auto"/>
        <w:jc w:val="center"/>
        <w:outlineLvl w:val="0"/>
        <w:rPr>
          <w:rFonts w:ascii="仿宋" w:eastAsia="仿宋" w:hAnsi="仿宋" w:cs="仿宋"/>
          <w:szCs w:val="21"/>
        </w:rPr>
      </w:pPr>
    </w:p>
    <w:p w14:paraId="31BEF55A" w14:textId="77777777" w:rsidR="0016780E" w:rsidRPr="0016780E" w:rsidRDefault="0016780E" w:rsidP="0016780E">
      <w:pPr>
        <w:spacing w:line="360" w:lineRule="auto"/>
        <w:jc w:val="center"/>
        <w:outlineLvl w:val="0"/>
        <w:rPr>
          <w:rFonts w:ascii="仿宋" w:eastAsia="仿宋" w:hAnsi="仿宋" w:cs="仿宋"/>
          <w:szCs w:val="21"/>
        </w:rPr>
      </w:pPr>
    </w:p>
    <w:p w14:paraId="05D7566A" w14:textId="77777777" w:rsidR="0016780E" w:rsidRPr="0016780E" w:rsidRDefault="0016780E" w:rsidP="0016780E">
      <w:pPr>
        <w:spacing w:line="360" w:lineRule="auto"/>
        <w:jc w:val="center"/>
        <w:outlineLvl w:val="0"/>
        <w:rPr>
          <w:rFonts w:ascii="仿宋" w:eastAsia="仿宋" w:hAnsi="仿宋" w:cs="仿宋"/>
          <w:szCs w:val="21"/>
        </w:rPr>
      </w:pPr>
    </w:p>
    <w:p w14:paraId="311AD662" w14:textId="77777777" w:rsidR="0016780E" w:rsidRPr="0016780E" w:rsidRDefault="0016780E" w:rsidP="0016780E">
      <w:pPr>
        <w:spacing w:line="360" w:lineRule="auto"/>
        <w:jc w:val="center"/>
        <w:outlineLvl w:val="0"/>
        <w:rPr>
          <w:rFonts w:ascii="仿宋" w:eastAsia="仿宋" w:hAnsi="仿宋" w:cs="仿宋"/>
          <w:szCs w:val="21"/>
        </w:rPr>
      </w:pPr>
    </w:p>
    <w:p w14:paraId="6D9F3814" w14:textId="77777777" w:rsidR="0016780E" w:rsidRPr="0016780E" w:rsidRDefault="0016780E" w:rsidP="0016780E">
      <w:pPr>
        <w:spacing w:line="360" w:lineRule="auto"/>
        <w:jc w:val="center"/>
        <w:outlineLvl w:val="0"/>
        <w:rPr>
          <w:rFonts w:ascii="仿宋" w:eastAsia="仿宋" w:hAnsi="仿宋" w:cs="仿宋"/>
          <w:szCs w:val="21"/>
        </w:rPr>
      </w:pPr>
    </w:p>
    <w:p w14:paraId="1037463D" w14:textId="77777777" w:rsidR="0016780E" w:rsidRPr="0016780E" w:rsidRDefault="0016780E" w:rsidP="0016780E">
      <w:pPr>
        <w:spacing w:line="360" w:lineRule="auto"/>
        <w:jc w:val="center"/>
        <w:outlineLvl w:val="0"/>
        <w:rPr>
          <w:rFonts w:ascii="仿宋" w:eastAsia="仿宋" w:hAnsi="仿宋" w:cs="仿宋"/>
          <w:szCs w:val="21"/>
        </w:rPr>
      </w:pPr>
    </w:p>
    <w:p w14:paraId="338E4616" w14:textId="77777777" w:rsidR="0016780E" w:rsidRDefault="0016780E" w:rsidP="0016780E">
      <w:pPr>
        <w:spacing w:line="360" w:lineRule="auto"/>
        <w:jc w:val="center"/>
        <w:outlineLvl w:val="0"/>
        <w:rPr>
          <w:rFonts w:ascii="仿宋" w:eastAsia="仿宋" w:hAnsi="仿宋" w:cs="仿宋"/>
          <w:szCs w:val="21"/>
        </w:rPr>
      </w:pPr>
    </w:p>
    <w:p w14:paraId="17690DF1" w14:textId="77777777" w:rsidR="0016780E" w:rsidRDefault="0016780E" w:rsidP="0016780E">
      <w:pPr>
        <w:pStyle w:val="21"/>
      </w:pPr>
    </w:p>
    <w:p w14:paraId="616A979B" w14:textId="77777777" w:rsidR="0016780E" w:rsidRDefault="0016780E" w:rsidP="0016780E"/>
    <w:p w14:paraId="2ACCC568" w14:textId="77777777" w:rsidR="0016780E" w:rsidRDefault="0016780E" w:rsidP="0016780E">
      <w:pPr>
        <w:pStyle w:val="21"/>
      </w:pPr>
    </w:p>
    <w:p w14:paraId="6F10F21B" w14:textId="77777777" w:rsidR="0016780E" w:rsidRDefault="0016780E" w:rsidP="0016780E"/>
    <w:p w14:paraId="3A35C2E9" w14:textId="77777777" w:rsidR="0016780E" w:rsidRDefault="0016780E" w:rsidP="0016780E">
      <w:pPr>
        <w:pStyle w:val="21"/>
      </w:pPr>
    </w:p>
    <w:p w14:paraId="33ECF923" w14:textId="77777777" w:rsidR="0016780E" w:rsidRDefault="0016780E" w:rsidP="0016780E"/>
    <w:p w14:paraId="1C24408F" w14:textId="77777777" w:rsidR="0016780E" w:rsidRDefault="0016780E" w:rsidP="0016780E">
      <w:pPr>
        <w:pStyle w:val="21"/>
      </w:pPr>
    </w:p>
    <w:p w14:paraId="25AEC6C9" w14:textId="77777777" w:rsidR="0016780E" w:rsidRDefault="0016780E" w:rsidP="0016780E"/>
    <w:p w14:paraId="301BB8F6" w14:textId="77777777" w:rsidR="0016780E" w:rsidRDefault="0016780E" w:rsidP="0016780E">
      <w:pPr>
        <w:pStyle w:val="21"/>
      </w:pPr>
    </w:p>
    <w:p w14:paraId="13360C34" w14:textId="77777777" w:rsidR="0016780E" w:rsidRDefault="0016780E" w:rsidP="0016780E">
      <w:pPr>
        <w:spacing w:line="360" w:lineRule="auto"/>
        <w:jc w:val="center"/>
        <w:outlineLvl w:val="0"/>
        <w:rPr>
          <w:rFonts w:ascii="仿宋" w:eastAsia="仿宋" w:hAnsi="仿宋" w:cs="仿宋"/>
          <w:szCs w:val="21"/>
        </w:rPr>
      </w:pPr>
    </w:p>
    <w:p w14:paraId="2A4FD0D1" w14:textId="77777777" w:rsidR="0016780E" w:rsidRPr="0016780E" w:rsidRDefault="0016780E" w:rsidP="0016780E">
      <w:pPr>
        <w:pStyle w:val="21"/>
        <w:rPr>
          <w:rFonts w:hint="eastAsia"/>
        </w:rPr>
      </w:pPr>
    </w:p>
    <w:p w14:paraId="1B7ED114" w14:textId="77777777" w:rsidR="0016780E" w:rsidRPr="0016780E" w:rsidRDefault="0016780E" w:rsidP="0016780E">
      <w:pPr>
        <w:spacing w:line="360" w:lineRule="auto"/>
        <w:jc w:val="center"/>
        <w:outlineLvl w:val="0"/>
        <w:rPr>
          <w:rFonts w:ascii="仿宋" w:eastAsia="仿宋" w:hAnsi="仿宋" w:cs="仿宋"/>
          <w:szCs w:val="21"/>
        </w:rPr>
      </w:pPr>
    </w:p>
    <w:p w14:paraId="6B27A9DB" w14:textId="77777777" w:rsidR="0016780E" w:rsidRPr="0016780E" w:rsidRDefault="0016780E" w:rsidP="0016780E">
      <w:pPr>
        <w:spacing w:line="360" w:lineRule="auto"/>
        <w:jc w:val="center"/>
        <w:outlineLvl w:val="0"/>
        <w:rPr>
          <w:rFonts w:ascii="仿宋" w:eastAsia="仿宋" w:hAnsi="仿宋" w:cs="仿宋"/>
          <w:szCs w:val="21"/>
        </w:rPr>
      </w:pPr>
    </w:p>
    <w:p w14:paraId="6BAC1C3C" w14:textId="77777777" w:rsidR="0016780E" w:rsidRPr="0016780E" w:rsidRDefault="0016780E" w:rsidP="0016780E">
      <w:pPr>
        <w:spacing w:line="360" w:lineRule="auto"/>
        <w:jc w:val="center"/>
        <w:outlineLvl w:val="0"/>
        <w:rPr>
          <w:rFonts w:ascii="仿宋" w:eastAsia="仿宋" w:hAnsi="仿宋" w:cs="仿宋"/>
          <w:szCs w:val="21"/>
        </w:rPr>
      </w:pPr>
    </w:p>
    <w:p w14:paraId="44C4165E" w14:textId="77777777" w:rsidR="0016780E" w:rsidRPr="0016780E" w:rsidRDefault="0016780E" w:rsidP="0016780E">
      <w:pPr>
        <w:spacing w:line="360" w:lineRule="auto"/>
        <w:jc w:val="center"/>
        <w:outlineLvl w:val="0"/>
        <w:rPr>
          <w:rFonts w:ascii="仿宋" w:eastAsia="仿宋" w:hAnsi="仿宋" w:cs="仿宋"/>
          <w:szCs w:val="21"/>
        </w:rPr>
      </w:pPr>
    </w:p>
    <w:p w14:paraId="319AF5A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附件一：</w:t>
      </w:r>
    </w:p>
    <w:tbl>
      <w:tblPr>
        <w:tblW w:w="8522" w:type="dxa"/>
        <w:jc w:val="center"/>
        <w:tblLook w:val="04A0" w:firstRow="1" w:lastRow="0" w:firstColumn="1" w:lastColumn="0" w:noHBand="0" w:noVBand="1"/>
      </w:tblPr>
      <w:tblGrid>
        <w:gridCol w:w="531"/>
        <w:gridCol w:w="2746"/>
        <w:gridCol w:w="2526"/>
        <w:gridCol w:w="2851"/>
      </w:tblGrid>
      <w:tr w:rsidR="0016780E" w:rsidRPr="0016780E" w14:paraId="1AFE625E" w14:textId="77777777" w:rsidTr="00881812">
        <w:trPr>
          <w:tblHeader/>
          <w:jc w:val="center"/>
        </w:trPr>
        <w:tc>
          <w:tcPr>
            <w:tcW w:w="8522" w:type="dxa"/>
            <w:gridSpan w:val="4"/>
            <w:tcBorders>
              <w:top w:val="single" w:sz="4" w:space="0" w:color="000000"/>
              <w:left w:val="single" w:sz="4" w:space="0" w:color="000000"/>
              <w:bottom w:val="single" w:sz="4" w:space="0" w:color="000000"/>
              <w:right w:val="single" w:sz="4" w:space="0" w:color="000000"/>
            </w:tcBorders>
            <w:noWrap/>
            <w:vAlign w:val="center"/>
          </w:tcPr>
          <w:p w14:paraId="20CE0765" w14:textId="77777777" w:rsidR="0016780E" w:rsidRPr="0016780E" w:rsidRDefault="0016780E" w:rsidP="0016780E">
            <w:pPr>
              <w:spacing w:line="360" w:lineRule="auto"/>
              <w:jc w:val="center"/>
              <w:outlineLvl w:val="0"/>
              <w:rPr>
                <w:rFonts w:ascii="仿宋" w:eastAsia="仿宋" w:hAnsi="仿宋" w:cs="仿宋"/>
                <w:b/>
                <w:bCs/>
                <w:szCs w:val="21"/>
              </w:rPr>
            </w:pPr>
            <w:r w:rsidRPr="0016780E">
              <w:rPr>
                <w:rFonts w:ascii="仿宋" w:eastAsia="仿宋" w:hAnsi="仿宋" w:cs="仿宋"/>
                <w:b/>
                <w:bCs/>
                <w:szCs w:val="21"/>
              </w:rPr>
              <w:t>海口市人民医院《医院信息系统升级改造项目》定制开发软件部分的功能明细表</w:t>
            </w:r>
          </w:p>
        </w:tc>
      </w:tr>
      <w:tr w:rsidR="0016780E" w:rsidRPr="0016780E" w14:paraId="26D5AC51" w14:textId="77777777" w:rsidTr="00881812">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tcPr>
          <w:p w14:paraId="2C107E3A" w14:textId="77777777" w:rsidR="0016780E" w:rsidRPr="0016780E" w:rsidRDefault="0016780E" w:rsidP="0016780E">
            <w:pPr>
              <w:spacing w:line="360" w:lineRule="auto"/>
              <w:jc w:val="center"/>
              <w:outlineLvl w:val="0"/>
              <w:rPr>
                <w:rFonts w:ascii="仿宋" w:eastAsia="仿宋" w:hAnsi="仿宋" w:cs="仿宋"/>
                <w:b/>
                <w:bCs/>
                <w:szCs w:val="21"/>
              </w:rPr>
            </w:pPr>
            <w:r w:rsidRPr="0016780E">
              <w:rPr>
                <w:rFonts w:ascii="仿宋" w:eastAsia="仿宋" w:hAnsi="仿宋" w:cs="仿宋"/>
                <w:b/>
                <w:bCs/>
                <w:szCs w:val="21"/>
              </w:rPr>
              <w:t>编号</w:t>
            </w:r>
          </w:p>
        </w:tc>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tcPr>
          <w:p w14:paraId="0FC734E4" w14:textId="77777777" w:rsidR="0016780E" w:rsidRPr="0016780E" w:rsidRDefault="0016780E" w:rsidP="0016780E">
            <w:pPr>
              <w:spacing w:line="360" w:lineRule="auto"/>
              <w:jc w:val="center"/>
              <w:outlineLvl w:val="0"/>
              <w:rPr>
                <w:rFonts w:ascii="仿宋" w:eastAsia="仿宋" w:hAnsi="仿宋" w:cs="仿宋"/>
                <w:b/>
                <w:bCs/>
                <w:szCs w:val="21"/>
              </w:rPr>
            </w:pPr>
            <w:r w:rsidRPr="0016780E">
              <w:rPr>
                <w:rFonts w:ascii="仿宋" w:eastAsia="仿宋" w:hAnsi="仿宋" w:cs="仿宋"/>
                <w:b/>
                <w:bCs/>
                <w:szCs w:val="21"/>
              </w:rPr>
              <w:t>功能模块</w:t>
            </w:r>
          </w:p>
        </w:tc>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tcPr>
          <w:p w14:paraId="6844BCAF" w14:textId="77777777" w:rsidR="0016780E" w:rsidRPr="0016780E" w:rsidRDefault="0016780E" w:rsidP="0016780E">
            <w:pPr>
              <w:spacing w:line="360" w:lineRule="auto"/>
              <w:jc w:val="center"/>
              <w:outlineLvl w:val="0"/>
              <w:rPr>
                <w:rFonts w:ascii="仿宋" w:eastAsia="仿宋" w:hAnsi="仿宋" w:cs="仿宋"/>
                <w:b/>
                <w:bCs/>
                <w:szCs w:val="21"/>
              </w:rPr>
            </w:pPr>
            <w:r w:rsidRPr="0016780E">
              <w:rPr>
                <w:rFonts w:ascii="仿宋" w:eastAsia="仿宋" w:hAnsi="仿宋" w:cs="仿宋"/>
                <w:b/>
                <w:bCs/>
                <w:szCs w:val="21"/>
              </w:rPr>
              <w:t>功能子模块</w:t>
            </w:r>
          </w:p>
        </w:tc>
        <w:tc>
          <w:tcPr>
            <w:tcW w:w="28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0765B5" w14:textId="77777777" w:rsidR="0016780E" w:rsidRPr="0016780E" w:rsidRDefault="0016780E" w:rsidP="0016780E">
            <w:pPr>
              <w:spacing w:line="360" w:lineRule="auto"/>
              <w:jc w:val="center"/>
              <w:outlineLvl w:val="0"/>
              <w:rPr>
                <w:rFonts w:ascii="仿宋" w:eastAsia="仿宋" w:hAnsi="仿宋" w:cs="仿宋"/>
                <w:b/>
                <w:bCs/>
                <w:szCs w:val="21"/>
              </w:rPr>
            </w:pPr>
            <w:r w:rsidRPr="0016780E">
              <w:rPr>
                <w:rFonts w:ascii="仿宋" w:eastAsia="仿宋" w:hAnsi="仿宋" w:cs="仿宋"/>
                <w:b/>
                <w:bCs/>
                <w:szCs w:val="21"/>
              </w:rPr>
              <w:t>功能点计数项名称</w:t>
            </w:r>
          </w:p>
        </w:tc>
      </w:tr>
      <w:tr w:rsidR="0016780E" w:rsidRPr="0016780E" w14:paraId="46F2869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E4077EA" w14:textId="77777777" w:rsidR="0016780E" w:rsidRPr="0016780E" w:rsidRDefault="0016780E" w:rsidP="0016780E">
            <w:pPr>
              <w:spacing w:line="360" w:lineRule="auto"/>
              <w:jc w:val="center"/>
              <w:outlineLvl w:val="0"/>
              <w:rPr>
                <w:rFonts w:ascii="仿宋" w:eastAsia="仿宋" w:hAnsi="仿宋" w:cs="仿宋"/>
                <w:b/>
                <w:bCs/>
                <w:szCs w:val="21"/>
              </w:rPr>
            </w:pPr>
            <w:r w:rsidRPr="0016780E">
              <w:rPr>
                <w:rFonts w:ascii="仿宋" w:eastAsia="仿宋" w:hAnsi="仿宋" w:cs="仿宋"/>
                <w:b/>
                <w:bCs/>
                <w:szCs w:val="21"/>
              </w:rPr>
              <w:t>一</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4539B4" w14:textId="77777777" w:rsidR="0016780E" w:rsidRPr="0016780E" w:rsidRDefault="0016780E" w:rsidP="0016780E">
            <w:pPr>
              <w:spacing w:line="360" w:lineRule="auto"/>
              <w:jc w:val="center"/>
              <w:outlineLvl w:val="0"/>
              <w:rPr>
                <w:rFonts w:ascii="仿宋" w:eastAsia="仿宋" w:hAnsi="仿宋" w:cs="仿宋"/>
                <w:b/>
                <w:bCs/>
                <w:szCs w:val="21"/>
              </w:rPr>
            </w:pPr>
            <w:r w:rsidRPr="0016780E">
              <w:rPr>
                <w:rFonts w:ascii="仿宋" w:eastAsia="仿宋" w:hAnsi="仿宋" w:cs="仿宋"/>
                <w:b/>
                <w:bCs/>
                <w:szCs w:val="21"/>
              </w:rPr>
              <w:t>HIS系统升级改造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C3853C" w14:textId="77777777" w:rsidR="0016780E" w:rsidRPr="0016780E" w:rsidRDefault="0016780E" w:rsidP="0016780E">
            <w:pPr>
              <w:spacing w:line="360" w:lineRule="auto"/>
              <w:jc w:val="center"/>
              <w:outlineLvl w:val="0"/>
              <w:rPr>
                <w:rFonts w:ascii="仿宋" w:eastAsia="仿宋" w:hAnsi="仿宋" w:cs="仿宋"/>
                <w:b/>
                <w:bCs/>
                <w:szCs w:val="21"/>
              </w:rPr>
            </w:pPr>
          </w:p>
        </w:tc>
        <w:tc>
          <w:tcPr>
            <w:tcW w:w="2851" w:type="dxa"/>
            <w:tcBorders>
              <w:top w:val="single" w:sz="4" w:space="0" w:color="000000"/>
              <w:left w:val="single" w:sz="4" w:space="0" w:color="000000"/>
              <w:bottom w:val="single" w:sz="4" w:space="0" w:color="000000"/>
              <w:right w:val="single" w:sz="4" w:space="0" w:color="000000"/>
            </w:tcBorders>
            <w:noWrap/>
            <w:vAlign w:val="center"/>
          </w:tcPr>
          <w:p w14:paraId="43DB1647" w14:textId="77777777" w:rsidR="0016780E" w:rsidRPr="0016780E" w:rsidRDefault="0016780E" w:rsidP="0016780E">
            <w:pPr>
              <w:spacing w:line="360" w:lineRule="auto"/>
              <w:jc w:val="center"/>
              <w:outlineLvl w:val="0"/>
              <w:rPr>
                <w:rFonts w:ascii="仿宋" w:eastAsia="仿宋" w:hAnsi="仿宋" w:cs="仿宋"/>
                <w:b/>
                <w:bCs/>
                <w:szCs w:val="21"/>
              </w:rPr>
            </w:pPr>
          </w:p>
        </w:tc>
      </w:tr>
      <w:tr w:rsidR="0016780E" w:rsidRPr="0016780E" w14:paraId="13118A5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12174A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w:t>
            </w:r>
          </w:p>
        </w:tc>
        <w:tc>
          <w:tcPr>
            <w:tcW w:w="0" w:type="auto"/>
            <w:vMerge w:val="restart"/>
            <w:tcBorders>
              <w:top w:val="single" w:sz="4" w:space="0" w:color="000000"/>
              <w:left w:val="single" w:sz="4" w:space="0" w:color="000000"/>
              <w:bottom w:val="nil"/>
              <w:right w:val="single" w:sz="4" w:space="0" w:color="000000"/>
            </w:tcBorders>
            <w:shd w:val="clear" w:color="auto" w:fill="FFFFFF"/>
            <w:vAlign w:val="center"/>
          </w:tcPr>
          <w:p w14:paraId="5B849D1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输血系统流程管理</w:t>
            </w:r>
          </w:p>
        </w:tc>
        <w:tc>
          <w:tcPr>
            <w:tcW w:w="0" w:type="auto"/>
            <w:vMerge w:val="restart"/>
            <w:tcBorders>
              <w:top w:val="single" w:sz="4" w:space="0" w:color="000000"/>
              <w:left w:val="single" w:sz="4" w:space="0" w:color="000000"/>
              <w:bottom w:val="nil"/>
              <w:right w:val="single" w:sz="4" w:space="0" w:color="000000"/>
            </w:tcBorders>
            <w:shd w:val="clear" w:color="auto" w:fill="FFFFFF"/>
            <w:vAlign w:val="center"/>
          </w:tcPr>
          <w:p w14:paraId="098BF35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输血模块-住院医生站程序</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43FD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提交用血申请,输入知情同意书填写打印状态</w:t>
            </w:r>
          </w:p>
        </w:tc>
      </w:tr>
      <w:tr w:rsidR="0016780E" w:rsidRPr="0016780E" w14:paraId="32EB892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2F4519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1EBEE7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32843C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BD803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提交用血申请,输出提示知情同意书填写打印/自动获取输血检验结果</w:t>
            </w:r>
          </w:p>
        </w:tc>
      </w:tr>
      <w:tr w:rsidR="0016780E" w:rsidRPr="0016780E" w14:paraId="41C6B85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0FA781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3DDBDA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CC2A65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73065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提交出院通知时,输入输血后评价书写状态</w:t>
            </w:r>
          </w:p>
        </w:tc>
      </w:tr>
      <w:tr w:rsidR="0016780E" w:rsidRPr="0016780E" w14:paraId="67CC964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F9B4E0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40C592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8C3F5A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B4812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提交出院通知时,输出提示输血后评价书写</w:t>
            </w:r>
          </w:p>
        </w:tc>
      </w:tr>
      <w:tr w:rsidR="0016780E" w:rsidRPr="0016780E" w14:paraId="72E3371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EAF0AF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C43D33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10B7F2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输血模块-住院护士站程序</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A23F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输出取血通知单</w:t>
            </w:r>
          </w:p>
        </w:tc>
      </w:tr>
      <w:tr w:rsidR="0016780E" w:rsidRPr="0016780E" w14:paraId="192FE87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1C53E3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56F02A6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989A1F"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5D812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提交取血通知单处理标记</w:t>
            </w:r>
          </w:p>
        </w:tc>
      </w:tr>
      <w:tr w:rsidR="0016780E" w:rsidRPr="0016780E" w14:paraId="5DB2D4D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DF510E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D95CC8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D323E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14B00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输出稀有血液配血通知单</w:t>
            </w:r>
          </w:p>
        </w:tc>
      </w:tr>
      <w:tr w:rsidR="0016780E" w:rsidRPr="0016780E" w14:paraId="399AF40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09C081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CEEEE8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40EC1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AEC3D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提交稀有血液配血通知单处理标记</w:t>
            </w:r>
          </w:p>
        </w:tc>
      </w:tr>
      <w:tr w:rsidR="0016780E" w:rsidRPr="0016780E" w14:paraId="766BF80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88FA45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9A0F04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nil"/>
              <w:right w:val="single" w:sz="4" w:space="0" w:color="000000"/>
            </w:tcBorders>
            <w:shd w:val="clear" w:color="auto" w:fill="FFFFFF"/>
            <w:vAlign w:val="center"/>
          </w:tcPr>
          <w:p w14:paraId="7E2FB17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输血模块-输血管理系统</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8B10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输出血型鉴定稀有血液配血通知单</w:t>
            </w:r>
          </w:p>
        </w:tc>
      </w:tr>
      <w:tr w:rsidR="0016780E" w:rsidRPr="0016780E" w14:paraId="4E19214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7176EB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10</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8FEA59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C226BA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89373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输出交叉配血取血通知单</w:t>
            </w:r>
          </w:p>
        </w:tc>
      </w:tr>
      <w:tr w:rsidR="0016780E" w:rsidRPr="0016780E" w14:paraId="6CDFED3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51FC12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E4276E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6D90F93"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37846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提交用血申请单输血科审核标记/血袋回收和销毁</w:t>
            </w:r>
          </w:p>
        </w:tc>
      </w:tr>
      <w:tr w:rsidR="0016780E" w:rsidRPr="0016780E" w14:paraId="0109F25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59B2EF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D66A55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35E2812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81A0F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查询输血闭环跟踪记录</w:t>
            </w:r>
          </w:p>
        </w:tc>
      </w:tr>
      <w:tr w:rsidR="0016780E" w:rsidRPr="0016780E" w14:paraId="1F8577A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5A3953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13</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F9FC74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nil"/>
              <w:right w:val="single" w:sz="4" w:space="0" w:color="000000"/>
            </w:tcBorders>
            <w:shd w:val="clear" w:color="auto" w:fill="FFFFFF"/>
            <w:vAlign w:val="center"/>
          </w:tcPr>
          <w:p w14:paraId="4FADD16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输血模块-移动对接</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48377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输入血液接收信息</w:t>
            </w:r>
          </w:p>
        </w:tc>
      </w:tr>
      <w:tr w:rsidR="0016780E" w:rsidRPr="0016780E" w14:paraId="2A6BC70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E4CE35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6BA62F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7744A5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4E1E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输入输注开始信息</w:t>
            </w:r>
          </w:p>
        </w:tc>
      </w:tr>
      <w:tr w:rsidR="0016780E" w:rsidRPr="0016780E" w14:paraId="06F46DF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3BECBB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9999DC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5465F3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BE9F5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输入输注巡视15分钟信息</w:t>
            </w:r>
          </w:p>
        </w:tc>
      </w:tr>
      <w:tr w:rsidR="0016780E" w:rsidRPr="0016780E" w14:paraId="6E66C06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A2BFCB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3489E93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9C4D7C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97676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输入输注结束信息</w:t>
            </w:r>
          </w:p>
        </w:tc>
      </w:tr>
      <w:tr w:rsidR="0016780E" w:rsidRPr="0016780E" w14:paraId="0E97366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6EFC4C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75CB0E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9FC5B9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1EA5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输入输血后反馈信息</w:t>
            </w:r>
          </w:p>
        </w:tc>
      </w:tr>
      <w:tr w:rsidR="0016780E" w:rsidRPr="0016780E" w14:paraId="2CD4921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A0F463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18</w:t>
            </w:r>
          </w:p>
        </w:tc>
        <w:tc>
          <w:tcPr>
            <w:tcW w:w="0" w:type="auto"/>
            <w:vMerge w:val="restart"/>
            <w:tcBorders>
              <w:top w:val="single" w:sz="4" w:space="0" w:color="000000"/>
              <w:left w:val="single" w:sz="4" w:space="0" w:color="000000"/>
              <w:bottom w:val="nil"/>
              <w:right w:val="single" w:sz="4" w:space="0" w:color="000000"/>
            </w:tcBorders>
            <w:shd w:val="clear" w:color="auto" w:fill="FFFFFF"/>
            <w:vAlign w:val="center"/>
          </w:tcPr>
          <w:p w14:paraId="17049CC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患者360全景病历</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6FFED2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开发360全景功能模块</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3A40C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查询不同条件下患者信息</w:t>
            </w:r>
          </w:p>
        </w:tc>
      </w:tr>
      <w:tr w:rsidR="0016780E" w:rsidRPr="0016780E" w14:paraId="0CE24E1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1F5A79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82A416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1B596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4136D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查询门诊就诊信息</w:t>
            </w:r>
          </w:p>
        </w:tc>
      </w:tr>
      <w:tr w:rsidR="0016780E" w:rsidRPr="0016780E" w14:paraId="133F47B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0DBB79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20</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81E8B1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CA175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EF453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查询住院就诊信息</w:t>
            </w:r>
          </w:p>
        </w:tc>
      </w:tr>
      <w:tr w:rsidR="0016780E" w:rsidRPr="0016780E" w14:paraId="14650EC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DAE1CA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21</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B8F0EB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342B5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6E9C0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查询住院移动护理记录</w:t>
            </w:r>
          </w:p>
        </w:tc>
      </w:tr>
      <w:tr w:rsidR="0016780E" w:rsidRPr="0016780E" w14:paraId="71AD4A7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3F4349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A92785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1EB81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89C73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查询住院病案首页记录</w:t>
            </w:r>
          </w:p>
        </w:tc>
      </w:tr>
      <w:tr w:rsidR="0016780E" w:rsidRPr="0016780E" w14:paraId="28FA648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00FD41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23</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A4823D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93AC6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98ED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查询住院手术麻醉/麻醉护理记录</w:t>
            </w:r>
          </w:p>
        </w:tc>
      </w:tr>
      <w:tr w:rsidR="0016780E" w:rsidRPr="0016780E" w14:paraId="11BDFB8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8EFDB1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4B432A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0921B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5E4D0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查询住院重症护理记录</w:t>
            </w:r>
          </w:p>
        </w:tc>
      </w:tr>
      <w:tr w:rsidR="0016780E" w:rsidRPr="0016780E" w14:paraId="46FDFF8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06853A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D5DD1B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42F4C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B46E7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查询住院检验报告记录</w:t>
            </w:r>
          </w:p>
        </w:tc>
      </w:tr>
      <w:tr w:rsidR="0016780E" w:rsidRPr="0016780E" w14:paraId="2228AA5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941B2E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878B98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72750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00EA4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查询住院检查报告记录</w:t>
            </w:r>
          </w:p>
        </w:tc>
      </w:tr>
      <w:tr w:rsidR="0016780E" w:rsidRPr="0016780E" w14:paraId="5067CE6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D1BB1D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A8122B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1EDD5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1E387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查询门诊检验报告记录</w:t>
            </w:r>
          </w:p>
        </w:tc>
      </w:tr>
      <w:tr w:rsidR="0016780E" w:rsidRPr="0016780E" w14:paraId="2514181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965CAE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28</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1254A4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9F10C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4A39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查询门诊检查报告记录</w:t>
            </w:r>
          </w:p>
        </w:tc>
      </w:tr>
      <w:tr w:rsidR="0016780E" w:rsidRPr="0016780E" w14:paraId="1A1B689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EED147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29</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383687C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03846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FB5C9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查询住院用血记录</w:t>
            </w:r>
          </w:p>
        </w:tc>
      </w:tr>
      <w:tr w:rsidR="0016780E" w:rsidRPr="0016780E" w14:paraId="0D4D644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88845F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30</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EF1F2A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F687D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C561F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查询住院医嘱记录</w:t>
            </w:r>
          </w:p>
        </w:tc>
      </w:tr>
      <w:tr w:rsidR="0016780E" w:rsidRPr="0016780E" w14:paraId="725E458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D0BEBC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31</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D60124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AAB6A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2E757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查询住院病历记录</w:t>
            </w:r>
          </w:p>
        </w:tc>
      </w:tr>
      <w:tr w:rsidR="0016780E" w:rsidRPr="0016780E" w14:paraId="2DA8C86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9E355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32</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170463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423AA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D17CA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查询门诊病历记录</w:t>
            </w:r>
          </w:p>
        </w:tc>
      </w:tr>
      <w:tr w:rsidR="0016780E" w:rsidRPr="0016780E" w14:paraId="424953A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F1DAD5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33</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08F3E0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4BED4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9DEE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查询住院处方记录</w:t>
            </w:r>
          </w:p>
        </w:tc>
      </w:tr>
      <w:tr w:rsidR="0016780E" w:rsidRPr="0016780E" w14:paraId="4D3A921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21A305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1BC4B5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A275F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942AC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查询门诊处方记录</w:t>
            </w:r>
          </w:p>
        </w:tc>
      </w:tr>
      <w:tr w:rsidR="0016780E" w:rsidRPr="0016780E" w14:paraId="2DFE39C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B02C50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44EA85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9CEDE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6021D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查询门诊处置记录</w:t>
            </w:r>
          </w:p>
        </w:tc>
      </w:tr>
      <w:tr w:rsidR="0016780E" w:rsidRPr="0016780E" w14:paraId="437CF63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CFB3B8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D2727F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234457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360全景功能模块-HIS改造</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96B7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新增住院医生站360全景功能模块</w:t>
            </w:r>
          </w:p>
        </w:tc>
      </w:tr>
      <w:tr w:rsidR="0016780E" w:rsidRPr="0016780E" w14:paraId="005E41E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BFEBD7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6B6CF5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3C883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431A8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新增门诊医生站360全景功能模块</w:t>
            </w:r>
          </w:p>
        </w:tc>
      </w:tr>
      <w:tr w:rsidR="0016780E" w:rsidRPr="0016780E" w14:paraId="0C778DB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B131AF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38</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6FEBD6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B5768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01B6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新增住院护士站360全景功能模块</w:t>
            </w:r>
          </w:p>
        </w:tc>
      </w:tr>
      <w:tr w:rsidR="0016780E" w:rsidRPr="0016780E" w14:paraId="6E9DA41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1847CC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39</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32B382D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AFFDF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AF214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新增病案系统360全景功能模块</w:t>
            </w:r>
          </w:p>
        </w:tc>
      </w:tr>
      <w:tr w:rsidR="0016780E" w:rsidRPr="0016780E" w14:paraId="6C43C74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0AD291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40</w:t>
            </w:r>
          </w:p>
        </w:tc>
        <w:tc>
          <w:tcPr>
            <w:tcW w:w="0" w:type="auto"/>
            <w:vMerge w:val="restart"/>
            <w:tcBorders>
              <w:top w:val="single" w:sz="4" w:space="0" w:color="000000"/>
              <w:left w:val="single" w:sz="4" w:space="0" w:color="000000"/>
              <w:bottom w:val="nil"/>
              <w:right w:val="single" w:sz="4" w:space="0" w:color="000000"/>
            </w:tcBorders>
            <w:shd w:val="clear" w:color="auto" w:fill="FFFFFF"/>
            <w:vAlign w:val="center"/>
          </w:tcPr>
          <w:p w14:paraId="7E0E920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移动护理用药流程管理</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003F5C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移动护理用药-接口对接</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F7820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查询药品医嘱摆药信息</w:t>
            </w:r>
          </w:p>
        </w:tc>
      </w:tr>
      <w:tr w:rsidR="0016780E" w:rsidRPr="0016780E" w14:paraId="24A7C01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F415B0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41</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94E9AD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9664C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A5BF4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输出药品医嘱摆药信息</w:t>
            </w:r>
          </w:p>
        </w:tc>
      </w:tr>
      <w:tr w:rsidR="0016780E" w:rsidRPr="0016780E" w14:paraId="287C759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281F0A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42</w:t>
            </w:r>
          </w:p>
        </w:tc>
        <w:tc>
          <w:tcPr>
            <w:tcW w:w="0" w:type="auto"/>
            <w:vMerge w:val="restart"/>
            <w:tcBorders>
              <w:top w:val="single" w:sz="4" w:space="0" w:color="000000"/>
              <w:left w:val="single" w:sz="4" w:space="0" w:color="000000"/>
              <w:bottom w:val="nil"/>
              <w:right w:val="single" w:sz="4" w:space="0" w:color="000000"/>
            </w:tcBorders>
            <w:shd w:val="clear" w:color="auto" w:fill="FFFFFF"/>
            <w:vAlign w:val="center"/>
          </w:tcPr>
          <w:p w14:paraId="5DFA018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LIS系统危急值交互</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1936C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LIS系统-接口对接</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56C2C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查询医生危急值处理信息</w:t>
            </w:r>
          </w:p>
        </w:tc>
      </w:tr>
      <w:tr w:rsidR="0016780E" w:rsidRPr="0016780E" w14:paraId="78DB4E9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9B7D50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43</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C74701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FC260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4C8D7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查询护士危急值处理信息</w:t>
            </w:r>
          </w:p>
        </w:tc>
      </w:tr>
      <w:tr w:rsidR="0016780E" w:rsidRPr="0016780E" w14:paraId="621C65A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063D51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0F1ED1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C20F46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LIS系统-住院医生站程序</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DE37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输出医生危急值处理意见</w:t>
            </w:r>
          </w:p>
        </w:tc>
      </w:tr>
      <w:tr w:rsidR="0016780E" w:rsidRPr="0016780E" w14:paraId="474D230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675C46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EFCE82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64064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0A16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提交医生危急值处理标记</w:t>
            </w:r>
          </w:p>
        </w:tc>
      </w:tr>
      <w:tr w:rsidR="0016780E" w:rsidRPr="0016780E" w14:paraId="337F682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545438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D3D1C5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C74FE5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LIS系统-住院护士站程序</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EF7A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输出护士危急值处理意见</w:t>
            </w:r>
          </w:p>
        </w:tc>
      </w:tr>
      <w:tr w:rsidR="0016780E" w:rsidRPr="0016780E" w14:paraId="3B703D6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9CC947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86948D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1C3A3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F34A2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提交护士危急值处理标记</w:t>
            </w:r>
          </w:p>
        </w:tc>
      </w:tr>
      <w:tr w:rsidR="0016780E" w:rsidRPr="0016780E" w14:paraId="3EDC530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BEFF7E6" w14:textId="77777777" w:rsidR="0016780E" w:rsidRPr="0016780E" w:rsidRDefault="0016780E" w:rsidP="0016780E">
            <w:pPr>
              <w:spacing w:line="360" w:lineRule="auto"/>
              <w:jc w:val="center"/>
              <w:outlineLvl w:val="0"/>
              <w:rPr>
                <w:rFonts w:ascii="仿宋" w:eastAsia="仿宋" w:hAnsi="仿宋" w:cs="仿宋"/>
                <w:b/>
                <w:bCs/>
                <w:szCs w:val="21"/>
              </w:rPr>
            </w:pPr>
            <w:r w:rsidRPr="0016780E">
              <w:rPr>
                <w:rFonts w:ascii="仿宋" w:eastAsia="仿宋" w:hAnsi="仿宋" w:cs="仿宋"/>
                <w:b/>
                <w:bCs/>
                <w:szCs w:val="21"/>
              </w:rPr>
              <w:t>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0612D7" w14:textId="77777777" w:rsidR="0016780E" w:rsidRPr="0016780E" w:rsidRDefault="0016780E" w:rsidP="0016780E">
            <w:pPr>
              <w:spacing w:line="360" w:lineRule="auto"/>
              <w:jc w:val="center"/>
              <w:outlineLvl w:val="0"/>
              <w:rPr>
                <w:rFonts w:ascii="仿宋" w:eastAsia="仿宋" w:hAnsi="仿宋" w:cs="仿宋"/>
                <w:b/>
                <w:bCs/>
                <w:szCs w:val="21"/>
              </w:rPr>
            </w:pPr>
            <w:r w:rsidRPr="0016780E">
              <w:rPr>
                <w:rFonts w:ascii="仿宋" w:eastAsia="仿宋" w:hAnsi="仿宋" w:cs="仿宋"/>
                <w:b/>
                <w:bCs/>
                <w:szCs w:val="21"/>
              </w:rPr>
              <w:t>紧密型医疗集团互联网医院</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0D853E" w14:textId="77777777" w:rsidR="0016780E" w:rsidRPr="0016780E" w:rsidRDefault="0016780E" w:rsidP="0016780E">
            <w:pPr>
              <w:spacing w:line="360" w:lineRule="auto"/>
              <w:jc w:val="center"/>
              <w:outlineLvl w:val="0"/>
              <w:rPr>
                <w:rFonts w:ascii="仿宋" w:eastAsia="仿宋" w:hAnsi="仿宋" w:cs="仿宋"/>
                <w:b/>
                <w:bCs/>
                <w:szCs w:val="21"/>
              </w:rPr>
            </w:pPr>
          </w:p>
        </w:tc>
        <w:tc>
          <w:tcPr>
            <w:tcW w:w="2851" w:type="dxa"/>
            <w:tcBorders>
              <w:top w:val="single" w:sz="4" w:space="0" w:color="000000"/>
              <w:left w:val="single" w:sz="4" w:space="0" w:color="000000"/>
              <w:bottom w:val="single" w:sz="4" w:space="0" w:color="000000"/>
              <w:right w:val="single" w:sz="4" w:space="0" w:color="000000"/>
            </w:tcBorders>
            <w:noWrap/>
            <w:vAlign w:val="center"/>
          </w:tcPr>
          <w:p w14:paraId="35BD6BC6" w14:textId="77777777" w:rsidR="0016780E" w:rsidRPr="0016780E" w:rsidRDefault="0016780E" w:rsidP="0016780E">
            <w:pPr>
              <w:spacing w:line="360" w:lineRule="auto"/>
              <w:jc w:val="center"/>
              <w:outlineLvl w:val="0"/>
              <w:rPr>
                <w:rFonts w:ascii="仿宋" w:eastAsia="仿宋" w:hAnsi="仿宋" w:cs="仿宋"/>
                <w:b/>
                <w:bCs/>
                <w:szCs w:val="21"/>
              </w:rPr>
            </w:pPr>
          </w:p>
        </w:tc>
      </w:tr>
      <w:tr w:rsidR="0016780E" w:rsidRPr="0016780E" w14:paraId="659FFAB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6969E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10147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患者知情同意书在线签约</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BEDDB6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在线签约</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06741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知情同意书签约记录</w:t>
            </w:r>
          </w:p>
        </w:tc>
      </w:tr>
      <w:tr w:rsidR="0016780E" w:rsidRPr="0016780E" w14:paraId="4D8B955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61CAB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A9D97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07A88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D9332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在线签署同意书</w:t>
            </w:r>
          </w:p>
        </w:tc>
      </w:tr>
      <w:tr w:rsidR="0016780E" w:rsidRPr="0016780E" w14:paraId="2941D21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EEDEDD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w:t>
            </w:r>
          </w:p>
        </w:tc>
        <w:tc>
          <w:tcPr>
            <w:tcW w:w="0" w:type="auto"/>
            <w:vMerge w:val="restart"/>
            <w:tcBorders>
              <w:top w:val="single" w:sz="4" w:space="0" w:color="000000"/>
              <w:left w:val="single" w:sz="4" w:space="0" w:color="000000"/>
              <w:bottom w:val="nil"/>
              <w:right w:val="single" w:sz="4" w:space="0" w:color="000000"/>
            </w:tcBorders>
            <w:shd w:val="clear" w:color="auto" w:fill="FFFFFF"/>
            <w:vAlign w:val="center"/>
          </w:tcPr>
          <w:p w14:paraId="08CA683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患者服务</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0DADD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档案管理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4295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患者个人/家庭档案</w:t>
            </w:r>
          </w:p>
        </w:tc>
      </w:tr>
      <w:tr w:rsidR="0016780E" w:rsidRPr="0016780E" w14:paraId="6973EA2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D25384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7EE0FE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E41B23"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F1AC8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自动绑档</w:t>
            </w:r>
          </w:p>
        </w:tc>
      </w:tr>
      <w:tr w:rsidR="0016780E" w:rsidRPr="0016780E" w14:paraId="544E18C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EEB568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562EDE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4CA81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D9E5B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手机号绑定</w:t>
            </w:r>
          </w:p>
        </w:tc>
      </w:tr>
      <w:tr w:rsidR="0016780E" w:rsidRPr="0016780E" w14:paraId="0D448FB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318B9A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697C43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50405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C0031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新建本人档案</w:t>
            </w:r>
          </w:p>
        </w:tc>
      </w:tr>
      <w:tr w:rsidR="0016780E" w:rsidRPr="0016780E" w14:paraId="19CDCC0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A4AE01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584709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DFD8E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8FCD9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新建本人档案人脸识别</w:t>
            </w:r>
          </w:p>
        </w:tc>
      </w:tr>
      <w:tr w:rsidR="0016780E" w:rsidRPr="0016780E" w14:paraId="19A2FBF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71903A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5AE191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04CDF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E2AF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新建家庭档案</w:t>
            </w:r>
          </w:p>
        </w:tc>
      </w:tr>
      <w:tr w:rsidR="0016780E" w:rsidRPr="0016780E" w14:paraId="160D429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CA9932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307EA67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C4192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5369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新建家庭档案人脸识别</w:t>
            </w:r>
          </w:p>
        </w:tc>
      </w:tr>
      <w:tr w:rsidR="0016780E" w:rsidRPr="0016780E" w14:paraId="17ECADC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5C1342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10</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FF9F7E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A86D4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5092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档案修改</w:t>
            </w:r>
          </w:p>
        </w:tc>
      </w:tr>
      <w:tr w:rsidR="0016780E" w:rsidRPr="0016780E" w14:paraId="2038C24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DD477B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B02D84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2F888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95D5D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档案查询</w:t>
            </w:r>
          </w:p>
        </w:tc>
      </w:tr>
      <w:tr w:rsidR="0016780E" w:rsidRPr="0016780E" w14:paraId="1784D1A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C81708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CC71CB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A4CC3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AC42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档案解绑</w:t>
            </w:r>
          </w:p>
        </w:tc>
      </w:tr>
      <w:tr w:rsidR="0016780E" w:rsidRPr="0016780E" w14:paraId="4709519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D6BF5A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13</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1BC809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9D975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问诊挂号</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C3BBD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医师/科室信息</w:t>
            </w:r>
          </w:p>
        </w:tc>
      </w:tr>
      <w:tr w:rsidR="0016780E" w:rsidRPr="0016780E" w14:paraId="4A10FBF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B8CC43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2500CB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0535D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FD6D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号源/排班信息</w:t>
            </w:r>
          </w:p>
        </w:tc>
      </w:tr>
      <w:tr w:rsidR="0016780E" w:rsidRPr="0016780E" w14:paraId="3AF9D1E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89F567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3C44F3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1F0DB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5D726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问诊挂号订单</w:t>
            </w:r>
          </w:p>
        </w:tc>
      </w:tr>
      <w:tr w:rsidR="0016780E" w:rsidRPr="0016780E" w14:paraId="7A623A9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CF541A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7E4CE9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D5E9F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7D9FA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查看患者知情同意书</w:t>
            </w:r>
          </w:p>
        </w:tc>
      </w:tr>
      <w:tr w:rsidR="0016780E" w:rsidRPr="0016780E" w14:paraId="59CC0EE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6F390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36EBB0F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F0AB0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E075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签署患者知情同意书</w:t>
            </w:r>
          </w:p>
        </w:tc>
      </w:tr>
      <w:tr w:rsidR="0016780E" w:rsidRPr="0016780E" w14:paraId="0EE6B2D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464E1F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18</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D3E0BC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57014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D9B44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查看挂号引导记录</w:t>
            </w:r>
          </w:p>
        </w:tc>
      </w:tr>
      <w:tr w:rsidR="0016780E" w:rsidRPr="0016780E" w14:paraId="134682C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3676C7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1B82DC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C1E9E3"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6903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查看挂号引导</w:t>
            </w:r>
          </w:p>
        </w:tc>
      </w:tr>
      <w:tr w:rsidR="0016780E" w:rsidRPr="0016780E" w14:paraId="7C4C556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313605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20</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9629EF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7A96D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F9C02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搜索医生</w:t>
            </w:r>
          </w:p>
        </w:tc>
      </w:tr>
      <w:tr w:rsidR="0016780E" w:rsidRPr="0016780E" w14:paraId="32FF5A3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776339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21</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CA58DB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3A238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71FCE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查看科室列表</w:t>
            </w:r>
          </w:p>
        </w:tc>
      </w:tr>
      <w:tr w:rsidR="0016780E" w:rsidRPr="0016780E" w14:paraId="6704765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933FFD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AE9ABA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69E38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4A9A0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查看医师列表</w:t>
            </w:r>
          </w:p>
        </w:tc>
      </w:tr>
      <w:tr w:rsidR="0016780E" w:rsidRPr="0016780E" w14:paraId="2D7E2E9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13C68A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23</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587BD5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7770F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34D28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查看医师信息（简介+评价）</w:t>
            </w:r>
          </w:p>
        </w:tc>
      </w:tr>
      <w:tr w:rsidR="0016780E" w:rsidRPr="0016780E" w14:paraId="5F033CE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CCDEF4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3617F3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5B181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7BE0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查看医师排班</w:t>
            </w:r>
          </w:p>
        </w:tc>
      </w:tr>
      <w:tr w:rsidR="0016780E" w:rsidRPr="0016780E" w14:paraId="6F912F4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A4398A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E42E28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F93BE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C8F4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预约号源</w:t>
            </w:r>
          </w:p>
        </w:tc>
      </w:tr>
      <w:tr w:rsidR="0016780E" w:rsidRPr="0016780E" w14:paraId="1018ECF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FD0394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232E58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9D8DB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vAlign w:val="center"/>
          </w:tcPr>
          <w:p w14:paraId="1851AAF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自费支付与医保移动支付</w:t>
            </w:r>
          </w:p>
        </w:tc>
      </w:tr>
      <w:tr w:rsidR="0016780E" w:rsidRPr="0016780E" w14:paraId="0536E18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747D01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907E99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980AE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75F1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线上退号/退费</w:t>
            </w:r>
          </w:p>
        </w:tc>
      </w:tr>
      <w:tr w:rsidR="0016780E" w:rsidRPr="0016780E" w14:paraId="21167B1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769D0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28</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527417F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C7946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95061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收藏/取消收藏医生</w:t>
            </w:r>
          </w:p>
        </w:tc>
      </w:tr>
      <w:tr w:rsidR="0016780E" w:rsidRPr="0016780E" w14:paraId="05A8E4D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67BFA3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29</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D39FA6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48EC2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989C1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查看温馨提示</w:t>
            </w:r>
          </w:p>
        </w:tc>
      </w:tr>
      <w:tr w:rsidR="0016780E" w:rsidRPr="0016780E" w14:paraId="249BDCF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B60C94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30</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B167E3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8F4BA2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病情描述</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6508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问诊记录（主诉部分）</w:t>
            </w:r>
          </w:p>
        </w:tc>
      </w:tr>
      <w:tr w:rsidR="0016780E" w:rsidRPr="0016780E" w14:paraId="61212C0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A783FE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31</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239454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23C15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BDB6F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紧急联系人信息</w:t>
            </w:r>
          </w:p>
        </w:tc>
      </w:tr>
      <w:tr w:rsidR="0016780E" w:rsidRPr="0016780E" w14:paraId="0B532BA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0A3AE0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32</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32587BC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90E8A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39BEA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查询问诊状态列表</w:t>
            </w:r>
          </w:p>
        </w:tc>
      </w:tr>
      <w:tr w:rsidR="0016780E" w:rsidRPr="0016780E" w14:paraId="516C02B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0BDDD7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33</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5EE4E7A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96F27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DFA28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填写病人主诉（图）</w:t>
            </w:r>
          </w:p>
        </w:tc>
      </w:tr>
      <w:tr w:rsidR="0016780E" w:rsidRPr="0016780E" w14:paraId="0ACFFEB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7B029B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C3D8DD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77B06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B7088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填写病人主诉（文）</w:t>
            </w:r>
          </w:p>
        </w:tc>
      </w:tr>
      <w:tr w:rsidR="0016780E" w:rsidRPr="0016780E" w14:paraId="4ADA3B2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86B5EC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A1F461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D0C5B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E8DF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修改病人主诉（图）</w:t>
            </w:r>
          </w:p>
        </w:tc>
      </w:tr>
      <w:tr w:rsidR="0016780E" w:rsidRPr="0016780E" w14:paraId="5E07A7D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11C97B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30F44E8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76244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59B1D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修改病人主诉（文）</w:t>
            </w:r>
          </w:p>
        </w:tc>
      </w:tr>
      <w:tr w:rsidR="0016780E" w:rsidRPr="0016780E" w14:paraId="61ABAB1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6BDF7B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0D5B5F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B2E0A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6166A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填写紧急联系人/监护人</w:t>
            </w:r>
          </w:p>
        </w:tc>
      </w:tr>
      <w:tr w:rsidR="0016780E" w:rsidRPr="0016780E" w14:paraId="2388039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1CEB74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38</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25A855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BA7DA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732CB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修改紧急联系人/监护人</w:t>
            </w:r>
          </w:p>
        </w:tc>
      </w:tr>
      <w:tr w:rsidR="0016780E" w:rsidRPr="0016780E" w14:paraId="677A495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3FD681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39</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B8EAD0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9065E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2BEA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消息推送记录</w:t>
            </w:r>
          </w:p>
        </w:tc>
      </w:tr>
      <w:tr w:rsidR="0016780E" w:rsidRPr="0016780E" w14:paraId="0A664F8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95D767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40</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1975CF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D7765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消息推送</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370A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查询挂号推送消息</w:t>
            </w:r>
          </w:p>
        </w:tc>
      </w:tr>
      <w:tr w:rsidR="0016780E" w:rsidRPr="0016780E" w14:paraId="301665E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204B34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41</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595D583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0F32F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24066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查询就诊推送消息</w:t>
            </w:r>
          </w:p>
        </w:tc>
      </w:tr>
      <w:tr w:rsidR="0016780E" w:rsidRPr="0016780E" w14:paraId="1C8D213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64F0EB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42</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1F4D2E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4CDAB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05C2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查询接诊推送消息</w:t>
            </w:r>
          </w:p>
        </w:tc>
      </w:tr>
      <w:tr w:rsidR="0016780E" w:rsidRPr="0016780E" w14:paraId="56333A3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D3EE50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43</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0E65A4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210F0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患者在线问诊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499DB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患者端图文问诊消息记录</w:t>
            </w:r>
          </w:p>
        </w:tc>
      </w:tr>
      <w:tr w:rsidR="0016780E" w:rsidRPr="0016780E" w14:paraId="7C98DFB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64DECB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67EBE9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624A5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BFC4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患者端发送图文问诊消息</w:t>
            </w:r>
          </w:p>
        </w:tc>
      </w:tr>
      <w:tr w:rsidR="0016780E" w:rsidRPr="0016780E" w14:paraId="177F547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FCB5FB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82419F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04154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23A9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查询医师呼叫提醒</w:t>
            </w:r>
          </w:p>
        </w:tc>
      </w:tr>
      <w:tr w:rsidR="0016780E" w:rsidRPr="0016780E" w14:paraId="5F6889B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AD7C1A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22C0F0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48B18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CFF7F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诊中确认病历</w:t>
            </w:r>
          </w:p>
        </w:tc>
      </w:tr>
      <w:tr w:rsidR="0016780E" w:rsidRPr="0016780E" w14:paraId="4760ACC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878C45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5C103B2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BA3E4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F508D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查看处方笺</w:t>
            </w:r>
          </w:p>
        </w:tc>
      </w:tr>
      <w:tr w:rsidR="0016780E" w:rsidRPr="0016780E" w14:paraId="32C1A02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2D0CFC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48</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FC06A7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C27C7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E355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查看问诊总结</w:t>
            </w:r>
          </w:p>
        </w:tc>
      </w:tr>
      <w:tr w:rsidR="0016780E" w:rsidRPr="0016780E" w14:paraId="53EBE91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929C59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49</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28D3DD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8B409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39E3F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查询缴费提醒</w:t>
            </w:r>
          </w:p>
        </w:tc>
      </w:tr>
      <w:tr w:rsidR="0016780E" w:rsidRPr="0016780E" w14:paraId="7BEB501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C59767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50</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F2270A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7494E3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诊后服务</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4AD57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满意度评价记录</w:t>
            </w:r>
          </w:p>
        </w:tc>
      </w:tr>
      <w:tr w:rsidR="0016780E" w:rsidRPr="0016780E" w14:paraId="6186775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D6CDF8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51</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4C8B92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72F47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194C0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缴费订单记录</w:t>
            </w:r>
          </w:p>
        </w:tc>
      </w:tr>
      <w:tr w:rsidR="0016780E" w:rsidRPr="0016780E" w14:paraId="39130A6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E9E2E4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52</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156277E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9E49D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84433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提交满意度评价</w:t>
            </w:r>
          </w:p>
        </w:tc>
      </w:tr>
      <w:tr w:rsidR="0016780E" w:rsidRPr="0016780E" w14:paraId="27318EC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A836D4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53</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F03544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C4A60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20F3B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查询历次就诊记录（费用）</w:t>
            </w:r>
          </w:p>
        </w:tc>
      </w:tr>
      <w:tr w:rsidR="0016780E" w:rsidRPr="0016780E" w14:paraId="71B730B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33FABC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CADEDA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83CD6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6BD42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查询历次就诊记录（病历）</w:t>
            </w:r>
          </w:p>
        </w:tc>
      </w:tr>
      <w:tr w:rsidR="0016780E" w:rsidRPr="0016780E" w14:paraId="46DDC55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BD5A89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EB0775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DF85C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BBAE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查询历次就诊记录（处方）</w:t>
            </w:r>
          </w:p>
        </w:tc>
      </w:tr>
      <w:tr w:rsidR="0016780E" w:rsidRPr="0016780E" w14:paraId="2A1F1E4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4E8D63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336F425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4FEFB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AB6A6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自助缴费（诊后）</w:t>
            </w:r>
          </w:p>
        </w:tc>
      </w:tr>
      <w:tr w:rsidR="0016780E" w:rsidRPr="0016780E" w14:paraId="5C9E38C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6DA8B7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92490F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D9696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AD9E4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查询药房取药信息</w:t>
            </w:r>
          </w:p>
        </w:tc>
      </w:tr>
      <w:tr w:rsidR="0016780E" w:rsidRPr="0016780E" w14:paraId="2E978FB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CF3FC9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58</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772EC4D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43241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CD072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查询价格公示信息</w:t>
            </w:r>
          </w:p>
        </w:tc>
      </w:tr>
      <w:tr w:rsidR="0016780E" w:rsidRPr="0016780E" w14:paraId="2283654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770928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59</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4B2305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F557A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药品配送</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3006D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医院信息系统（HIS）处方接口</w:t>
            </w:r>
          </w:p>
        </w:tc>
      </w:tr>
      <w:tr w:rsidR="0016780E" w:rsidRPr="0016780E" w14:paraId="733E077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D0782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60</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99F696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9C904F"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8D70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查询患者可配送处方</w:t>
            </w:r>
          </w:p>
        </w:tc>
      </w:tr>
      <w:tr w:rsidR="0016780E" w:rsidRPr="0016780E" w14:paraId="5510701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DB0B3C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61</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EEE7E0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6612CF"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EC6CA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药品配送订单</w:t>
            </w:r>
          </w:p>
        </w:tc>
      </w:tr>
      <w:tr w:rsidR="0016780E" w:rsidRPr="0016780E" w14:paraId="525771A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2A9427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62</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268228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017793"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5516C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支付服务接口</w:t>
            </w:r>
          </w:p>
        </w:tc>
      </w:tr>
      <w:tr w:rsidR="0016780E" w:rsidRPr="0016780E" w14:paraId="6FA6DFE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FAF4D8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63</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033E5A0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0FE57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26E1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创建药品配送订单</w:t>
            </w:r>
          </w:p>
        </w:tc>
      </w:tr>
      <w:tr w:rsidR="0016780E" w:rsidRPr="0016780E" w14:paraId="3B6FFFE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FE8BDA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64</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EBFB2C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39C49F"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8E32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订单并支付</w:t>
            </w:r>
          </w:p>
        </w:tc>
      </w:tr>
      <w:tr w:rsidR="0016780E" w:rsidRPr="0016780E" w14:paraId="0063F38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2B9107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65</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0BA87D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FB1E2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C1659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查询药品配送记录列表</w:t>
            </w:r>
          </w:p>
        </w:tc>
      </w:tr>
      <w:tr w:rsidR="0016780E" w:rsidRPr="0016780E" w14:paraId="5A195F8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582649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66</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46592FC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8A950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831DC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快递物流系统接口</w:t>
            </w:r>
          </w:p>
        </w:tc>
      </w:tr>
      <w:tr w:rsidR="0016780E" w:rsidRPr="0016780E" w14:paraId="7AE4FF3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A71FBB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67</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21D3184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57A32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BDC7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查询药品配送物流信息</w:t>
            </w:r>
          </w:p>
        </w:tc>
      </w:tr>
      <w:tr w:rsidR="0016780E" w:rsidRPr="0016780E" w14:paraId="01C2BFC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E1FE03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68</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7E93B9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9F6CF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231AA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消息通知模板</w:t>
            </w:r>
          </w:p>
        </w:tc>
      </w:tr>
      <w:tr w:rsidR="0016780E" w:rsidRPr="0016780E" w14:paraId="64B0B0D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7431A6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69</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5459436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7BB0A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5595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消息推送服务接口</w:t>
            </w:r>
          </w:p>
        </w:tc>
      </w:tr>
      <w:tr w:rsidR="0016780E" w:rsidRPr="0016780E" w14:paraId="2757E1E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97C692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70</w:t>
            </w:r>
          </w:p>
        </w:tc>
        <w:tc>
          <w:tcPr>
            <w:tcW w:w="0" w:type="auto"/>
            <w:vMerge/>
            <w:tcBorders>
              <w:top w:val="single" w:sz="4" w:space="0" w:color="000000"/>
              <w:left w:val="single" w:sz="4" w:space="0" w:color="000000"/>
              <w:bottom w:val="nil"/>
              <w:right w:val="single" w:sz="4" w:space="0" w:color="000000"/>
            </w:tcBorders>
            <w:shd w:val="clear" w:color="auto" w:fill="FFFFFF"/>
            <w:vAlign w:val="center"/>
          </w:tcPr>
          <w:p w14:paraId="64DB5A4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2356D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nil"/>
              <w:right w:val="single" w:sz="4" w:space="0" w:color="000000"/>
            </w:tcBorders>
            <w:shd w:val="clear" w:color="auto" w:fill="FFFFFF"/>
            <w:vAlign w:val="center"/>
          </w:tcPr>
          <w:p w14:paraId="3CC687E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发送药品配送状态通知</w:t>
            </w:r>
          </w:p>
        </w:tc>
      </w:tr>
      <w:tr w:rsidR="0016780E" w:rsidRPr="0016780E" w14:paraId="17192E6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18193C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3105DF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医师服务</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5F0B63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问诊准备</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8A9F9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待接诊患者列表</w:t>
            </w:r>
          </w:p>
        </w:tc>
      </w:tr>
      <w:tr w:rsidR="0016780E" w:rsidRPr="0016780E" w14:paraId="388779E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C1641B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E405F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C496B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6ABB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查看患者历史病历（全景视图）</w:t>
            </w:r>
          </w:p>
        </w:tc>
      </w:tr>
      <w:tr w:rsidR="0016780E" w:rsidRPr="0016780E" w14:paraId="6E52A19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05B8F1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8E5EB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D3A29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12339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拒诊/接诊审核操作</w:t>
            </w:r>
          </w:p>
        </w:tc>
      </w:tr>
      <w:tr w:rsidR="0016780E" w:rsidRPr="0016780E" w14:paraId="0E2A6A7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30E076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3FDE4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93E2E9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接诊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8F367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发起接诊（更新问诊状态）</w:t>
            </w:r>
          </w:p>
        </w:tc>
      </w:tr>
      <w:tr w:rsidR="0016780E" w:rsidRPr="0016780E" w14:paraId="7BF7054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C43709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75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43E38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7D214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72ECE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查看患者主诉</w:t>
            </w:r>
          </w:p>
        </w:tc>
      </w:tr>
      <w:tr w:rsidR="0016780E" w:rsidRPr="0016780E" w14:paraId="4A03F98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E933B5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57F62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8A506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BD91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查看患者历史病历</w:t>
            </w:r>
          </w:p>
        </w:tc>
      </w:tr>
      <w:tr w:rsidR="0016780E" w:rsidRPr="0016780E" w14:paraId="2FAE2D7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588415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3E821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4107E2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医师在线问诊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C4459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图文问诊消息记录</w:t>
            </w:r>
          </w:p>
        </w:tc>
      </w:tr>
      <w:tr w:rsidR="0016780E" w:rsidRPr="0016780E" w14:paraId="0F06F83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811E00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CC4B2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6CE6FF"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6A2F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发送图文问诊消息</w:t>
            </w:r>
          </w:p>
        </w:tc>
      </w:tr>
      <w:tr w:rsidR="0016780E" w:rsidRPr="0016780E" w14:paraId="1D5AAB6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96DDE1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79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EE702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51407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21F25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拨打紧急联系人电话</w:t>
            </w:r>
          </w:p>
        </w:tc>
      </w:tr>
      <w:tr w:rsidR="0016780E" w:rsidRPr="0016780E" w14:paraId="696D380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A6F5AC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FB3B0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1412C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20F53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编辑并推送诊断/病历</w:t>
            </w:r>
          </w:p>
        </w:tc>
      </w:tr>
      <w:tr w:rsidR="0016780E" w:rsidRPr="0016780E" w14:paraId="0C84EBC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E0AF24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FC8AA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60A0E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9B58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编辑处方并提交审核</w:t>
            </w:r>
          </w:p>
        </w:tc>
      </w:tr>
      <w:tr w:rsidR="0016780E" w:rsidRPr="0016780E" w14:paraId="0008778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25724C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2B22E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E63F9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21AD7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药师审方</w:t>
            </w:r>
          </w:p>
        </w:tc>
      </w:tr>
      <w:tr w:rsidR="0016780E" w:rsidRPr="0016780E" w14:paraId="1D32AB7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FDDA8C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A1432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9AC4C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7BDF4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药师电子签名</w:t>
            </w:r>
          </w:p>
        </w:tc>
      </w:tr>
      <w:tr w:rsidR="0016780E" w:rsidRPr="0016780E" w14:paraId="27CD49D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BE814C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71BA0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FAB76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5A8C8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医师发布最终处方</w:t>
            </w:r>
          </w:p>
        </w:tc>
      </w:tr>
      <w:tr w:rsidR="0016780E" w:rsidRPr="0016780E" w14:paraId="2D215FE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997A00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E38A0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332C0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2DABB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医师电子签名</w:t>
            </w:r>
          </w:p>
        </w:tc>
      </w:tr>
      <w:tr w:rsidR="0016780E" w:rsidRPr="0016780E" w14:paraId="732C56E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469D5C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3AF32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8E2FE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06E8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推送已签名处方</w:t>
            </w:r>
          </w:p>
        </w:tc>
      </w:tr>
      <w:tr w:rsidR="0016780E" w:rsidRPr="0016780E" w14:paraId="0A293AF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70EC86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2B64F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4CC7AF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结束问诊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965AE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手动结束问诊</w:t>
            </w:r>
          </w:p>
        </w:tc>
      </w:tr>
      <w:tr w:rsidR="0016780E" w:rsidRPr="0016780E" w14:paraId="6C64FAB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AC7C54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E94EA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7B265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A06D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超时自动结束问诊处理</w:t>
            </w:r>
          </w:p>
        </w:tc>
      </w:tr>
      <w:tr w:rsidR="0016780E" w:rsidRPr="0016780E" w14:paraId="1E4F6CC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8F2F01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89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F1391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326CFC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历次就诊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FE3BF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查询历次接诊记录</w:t>
            </w:r>
          </w:p>
        </w:tc>
      </w:tr>
      <w:tr w:rsidR="0016780E" w:rsidRPr="0016780E" w14:paraId="68A2494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80D572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90</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D6325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药师端</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56EB8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药师认证</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96A0C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药师认证信息</w:t>
            </w:r>
          </w:p>
        </w:tc>
      </w:tr>
      <w:tr w:rsidR="0016780E" w:rsidRPr="0016780E" w14:paraId="68446D3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4E327E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7E985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A7302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E126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药师登录认证（人脸识别）</w:t>
            </w:r>
          </w:p>
        </w:tc>
      </w:tr>
      <w:tr w:rsidR="0016780E" w:rsidRPr="0016780E" w14:paraId="19040A8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41E4CC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74C69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F437B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审核列表</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A810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待审核处方订单</w:t>
            </w:r>
          </w:p>
        </w:tc>
      </w:tr>
      <w:tr w:rsidR="0016780E" w:rsidRPr="0016780E" w14:paraId="0368EC6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B14F75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60DE8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46B84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18CC7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查询待审核订单列表</w:t>
            </w:r>
          </w:p>
        </w:tc>
      </w:tr>
      <w:tr w:rsidR="0016780E" w:rsidRPr="0016780E" w14:paraId="490F2DB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B4269A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DC595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5CAD5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72756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审核处方（附电子签名）</w:t>
            </w:r>
          </w:p>
        </w:tc>
      </w:tr>
      <w:tr w:rsidR="0016780E" w:rsidRPr="0016780E" w14:paraId="61895CD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6588C0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00F99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747BF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C45F5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处方审核记录</w:t>
            </w:r>
          </w:p>
        </w:tc>
      </w:tr>
      <w:tr w:rsidR="0016780E" w:rsidRPr="0016780E" w14:paraId="5120055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DBADF8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1ECFF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1DAD0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374A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查询审核记录</w:t>
            </w:r>
          </w:p>
        </w:tc>
      </w:tr>
      <w:tr w:rsidR="0016780E" w:rsidRPr="0016780E" w14:paraId="4A1684A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47A859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97</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B63022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床位预约</w:t>
            </w: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2055D93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自助住院申请</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B37C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微信端住院申请单</w:t>
            </w:r>
          </w:p>
        </w:tc>
      </w:tr>
      <w:tr w:rsidR="0016780E" w:rsidRPr="0016780E" w14:paraId="1A67633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CEB2A6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C7367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9816D2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44C5D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微信端住院申请单创建</w:t>
            </w:r>
          </w:p>
        </w:tc>
      </w:tr>
      <w:tr w:rsidR="0016780E" w:rsidRPr="0016780E" w14:paraId="118EE8B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B55E3B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99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0E8A5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DDD62A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1D714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微信端申请单修改与撤回</w:t>
            </w:r>
          </w:p>
        </w:tc>
      </w:tr>
      <w:tr w:rsidR="0016780E" w:rsidRPr="0016780E" w14:paraId="4B312AE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282722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100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61E21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32B4E5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6A46F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微信端申请单状态跟踪</w:t>
            </w:r>
          </w:p>
        </w:tc>
      </w:tr>
      <w:tr w:rsidR="0016780E" w:rsidRPr="0016780E" w14:paraId="4E902FF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847AA1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101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55542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48B2D0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4BF20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微信端申请单打印与导出</w:t>
            </w:r>
          </w:p>
        </w:tc>
      </w:tr>
      <w:tr w:rsidR="0016780E" w:rsidRPr="0016780E" w14:paraId="0514F7C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C8CC65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102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A0ABA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21E5EF2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自助床位信息查询</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154C1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 xml:space="preserve">微信端病区床位实时查询 </w:t>
            </w:r>
          </w:p>
        </w:tc>
      </w:tr>
      <w:tr w:rsidR="0016780E" w:rsidRPr="0016780E" w14:paraId="434DFFD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0727CF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103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2FCF6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C33FEC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C0FA4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微信端在床患者信息查看</w:t>
            </w:r>
          </w:p>
        </w:tc>
      </w:tr>
      <w:tr w:rsidR="0016780E" w:rsidRPr="0016780E" w14:paraId="40064E9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25C754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104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0B278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6F7B1D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6D87F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微信端床位详情查看</w:t>
            </w:r>
          </w:p>
        </w:tc>
      </w:tr>
      <w:tr w:rsidR="0016780E" w:rsidRPr="0016780E" w14:paraId="558C4A1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D030AA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105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BC307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369BF48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自助床位预约与登记</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010A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微信端直接床位预约</w:t>
            </w:r>
          </w:p>
        </w:tc>
      </w:tr>
      <w:tr w:rsidR="0016780E" w:rsidRPr="0016780E" w14:paraId="6602F3B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203F3C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106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AC10C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00D7DD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A0705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微信端床位登记排队</w:t>
            </w:r>
          </w:p>
        </w:tc>
      </w:tr>
      <w:tr w:rsidR="0016780E" w:rsidRPr="0016780E" w14:paraId="44D0045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A4D07E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107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3500E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46FC16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5A99E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微信端预约/登记校验</w:t>
            </w:r>
          </w:p>
        </w:tc>
      </w:tr>
      <w:tr w:rsidR="0016780E" w:rsidRPr="0016780E" w14:paraId="625B296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B4294D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108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5571F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1D01296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自助床位通知管理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9E421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微信端床位释放通知</w:t>
            </w:r>
          </w:p>
        </w:tc>
      </w:tr>
      <w:tr w:rsidR="0016780E" w:rsidRPr="0016780E" w14:paraId="19A015A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E4F35B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109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CCB8A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BD3915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C825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微信端患者通知服务</w:t>
            </w:r>
          </w:p>
        </w:tc>
      </w:tr>
      <w:tr w:rsidR="0016780E" w:rsidRPr="0016780E" w14:paraId="1821B61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D6A577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A96C5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5AEC4E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C40C8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微信端待办事项提醒</w:t>
            </w:r>
          </w:p>
        </w:tc>
      </w:tr>
      <w:tr w:rsidR="0016780E" w:rsidRPr="0016780E" w14:paraId="2FECEBD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054684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313B4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78BC7B5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基层机构预约住院申请</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D5BE2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Web端住院申请单</w:t>
            </w:r>
          </w:p>
        </w:tc>
      </w:tr>
      <w:tr w:rsidR="0016780E" w:rsidRPr="0016780E" w14:paraId="610D797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F211CF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619CA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FC399D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1D1E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Web端住院申请单创建</w:t>
            </w:r>
          </w:p>
        </w:tc>
      </w:tr>
      <w:tr w:rsidR="0016780E" w:rsidRPr="0016780E" w14:paraId="013D0E6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CFA4E3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98128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A0B06B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0CFC7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Web端申请单修改与撤回</w:t>
            </w:r>
          </w:p>
        </w:tc>
      </w:tr>
      <w:tr w:rsidR="0016780E" w:rsidRPr="0016780E" w14:paraId="23C78B4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E5D9A3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F14CC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F1B40C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FEEC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Web端申请单状态跟踪</w:t>
            </w:r>
          </w:p>
        </w:tc>
      </w:tr>
      <w:tr w:rsidR="0016780E" w:rsidRPr="0016780E" w14:paraId="7FB46BD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937E85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D9CDA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EB3CE1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F658A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Web端申请单打印与导出</w:t>
            </w:r>
          </w:p>
        </w:tc>
      </w:tr>
      <w:tr w:rsidR="0016780E" w:rsidRPr="0016780E" w14:paraId="558CAF6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79906A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A0B9F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350BF4C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基层机构床位信息查询</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A564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 xml:space="preserve">Web端病区床位实时查询 </w:t>
            </w:r>
          </w:p>
        </w:tc>
      </w:tr>
      <w:tr w:rsidR="0016780E" w:rsidRPr="0016780E" w14:paraId="7B70083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1327C9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E30CE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97264B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8E8AC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Web端在床患者信息查看</w:t>
            </w:r>
          </w:p>
        </w:tc>
      </w:tr>
      <w:tr w:rsidR="0016780E" w:rsidRPr="0016780E" w14:paraId="508DFAB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3F8A1E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67756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00EE40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4DC51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Web端床位详情查看</w:t>
            </w:r>
          </w:p>
        </w:tc>
      </w:tr>
      <w:tr w:rsidR="0016780E" w:rsidRPr="0016780E" w14:paraId="530835E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1D6FFC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119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1FB7A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3BD588C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基层机构床位预约与登记</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EC8DC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Web端直接床位预约</w:t>
            </w:r>
          </w:p>
        </w:tc>
      </w:tr>
      <w:tr w:rsidR="0016780E" w:rsidRPr="0016780E" w14:paraId="33F034A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D08CF9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1174B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6B6FFE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84D51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Web端床位登记排队</w:t>
            </w:r>
          </w:p>
        </w:tc>
      </w:tr>
      <w:tr w:rsidR="0016780E" w:rsidRPr="0016780E" w14:paraId="31A48B3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1213F0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7B4D7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C571C2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0DDA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Web端预约/登记校验</w:t>
            </w:r>
          </w:p>
        </w:tc>
      </w:tr>
      <w:tr w:rsidR="0016780E" w:rsidRPr="0016780E" w14:paraId="6212A85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07D894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077F5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29AE238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基层机构床位通知管理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6890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Web端床位释放通知</w:t>
            </w:r>
          </w:p>
        </w:tc>
      </w:tr>
      <w:tr w:rsidR="0016780E" w:rsidRPr="0016780E" w14:paraId="4ED53E8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0D17F5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F86C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EB3178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9B609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Web端患者通知服务</w:t>
            </w:r>
          </w:p>
        </w:tc>
      </w:tr>
      <w:tr w:rsidR="0016780E" w:rsidRPr="0016780E" w14:paraId="08455EF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5CC60F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B0A5B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FD344D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04A54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Web端待办事项提醒</w:t>
            </w:r>
          </w:p>
        </w:tc>
      </w:tr>
      <w:tr w:rsidR="0016780E" w:rsidRPr="0016780E" w14:paraId="48C3684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85949B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6D50A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30BC4E2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基层机构患者列表管理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0F9B3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Web端入院申请患者列表</w:t>
            </w:r>
          </w:p>
        </w:tc>
      </w:tr>
      <w:tr w:rsidR="0016780E" w:rsidRPr="0016780E" w14:paraId="6E1D600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B841B9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23921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DA7C66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3660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Web端预约患者列表</w:t>
            </w:r>
          </w:p>
        </w:tc>
      </w:tr>
      <w:tr w:rsidR="0016780E" w:rsidRPr="0016780E" w14:paraId="491CBB4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7F9A55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48C87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63EFFD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A35C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Web端登记患者列表</w:t>
            </w:r>
          </w:p>
        </w:tc>
      </w:tr>
      <w:tr w:rsidR="0016780E" w:rsidRPr="0016780E" w14:paraId="5701074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E4952E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FF60E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93491A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4551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Web端入科患者列表</w:t>
            </w:r>
          </w:p>
        </w:tc>
      </w:tr>
      <w:tr w:rsidR="0016780E" w:rsidRPr="0016780E" w14:paraId="167F45A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D812A4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129</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3FA67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医疗集团医生认证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E1A6F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认证校验</w:t>
            </w:r>
          </w:p>
        </w:tc>
        <w:tc>
          <w:tcPr>
            <w:tcW w:w="2851" w:type="dxa"/>
            <w:tcBorders>
              <w:top w:val="single" w:sz="4" w:space="0" w:color="000000"/>
              <w:left w:val="single" w:sz="4" w:space="0" w:color="000000"/>
              <w:bottom w:val="single" w:sz="4" w:space="0" w:color="000000"/>
              <w:right w:val="single" w:sz="4" w:space="0" w:color="000000"/>
            </w:tcBorders>
            <w:vAlign w:val="center"/>
          </w:tcPr>
          <w:p w14:paraId="76CFA1C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医疗集团医生认证信息</w:t>
            </w:r>
          </w:p>
        </w:tc>
      </w:tr>
      <w:tr w:rsidR="0016780E" w:rsidRPr="0016780E" w14:paraId="42375D3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B9F43F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130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FF856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AE2B2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vAlign w:val="center"/>
          </w:tcPr>
          <w:p w14:paraId="74BAED8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人脸识别服务接口</w:t>
            </w:r>
          </w:p>
        </w:tc>
      </w:tr>
      <w:tr w:rsidR="0016780E" w:rsidRPr="0016780E" w14:paraId="04D84B5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100B71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131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7DB81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0C1B0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vAlign w:val="center"/>
          </w:tcPr>
          <w:p w14:paraId="2076B3B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微信开放平台接口</w:t>
            </w:r>
          </w:p>
        </w:tc>
      </w:tr>
      <w:tr w:rsidR="0016780E" w:rsidRPr="0016780E" w14:paraId="7443BED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8CF31B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132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B3A6B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0F243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vAlign w:val="center"/>
          </w:tcPr>
          <w:p w14:paraId="61EDA0E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医生身份认证与绑定</w:t>
            </w:r>
          </w:p>
        </w:tc>
      </w:tr>
      <w:tr w:rsidR="0016780E" w:rsidRPr="0016780E" w14:paraId="0362212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5FC81D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133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0ED3A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AD980E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取消认证</w:t>
            </w:r>
          </w:p>
        </w:tc>
        <w:tc>
          <w:tcPr>
            <w:tcW w:w="2851" w:type="dxa"/>
            <w:tcBorders>
              <w:top w:val="single" w:sz="4" w:space="0" w:color="000000"/>
              <w:left w:val="single" w:sz="4" w:space="0" w:color="000000"/>
              <w:bottom w:val="single" w:sz="4" w:space="0" w:color="000000"/>
              <w:right w:val="single" w:sz="4" w:space="0" w:color="000000"/>
            </w:tcBorders>
            <w:vAlign w:val="center"/>
          </w:tcPr>
          <w:p w14:paraId="55323D2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取消医生微信绑定</w:t>
            </w:r>
          </w:p>
        </w:tc>
      </w:tr>
      <w:tr w:rsidR="0016780E" w:rsidRPr="0016780E" w14:paraId="0F0FD99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69F5A7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134</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0A5D898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检验检查报告共享</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70D54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用户登录</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B3069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微信端用户后台会话信息</w:t>
            </w:r>
          </w:p>
        </w:tc>
      </w:tr>
      <w:tr w:rsidR="0016780E" w:rsidRPr="0016780E" w14:paraId="24D2E24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E1B6BC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135</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D0320D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0FA6B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7B35F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微信开放平台扫码接口</w:t>
            </w:r>
          </w:p>
        </w:tc>
      </w:tr>
      <w:tr w:rsidR="0016780E" w:rsidRPr="0016780E" w14:paraId="4EF421C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93FC6E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136</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EBEC1E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223613"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171B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微信端医生扫码登录后台</w:t>
            </w:r>
          </w:p>
        </w:tc>
      </w:tr>
      <w:tr w:rsidR="0016780E" w:rsidRPr="0016780E" w14:paraId="666E8EC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6C137F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137</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D8C188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95D62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患者报告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63BB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微信端检查检验报告系统接口</w:t>
            </w:r>
          </w:p>
        </w:tc>
      </w:tr>
      <w:tr w:rsidR="0016780E" w:rsidRPr="0016780E" w14:paraId="090B7C6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A67A52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138</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537D2F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A502A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62BD7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微信端查询并展示患者报告列表</w:t>
            </w:r>
          </w:p>
        </w:tc>
      </w:tr>
      <w:tr w:rsidR="0016780E" w:rsidRPr="0016780E" w14:paraId="2982774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8B09D7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139</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A9699F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E9DF64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PDF患者报告预览模块</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E795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微信端预览患者PDF报告</w:t>
            </w:r>
          </w:p>
        </w:tc>
      </w:tr>
      <w:tr w:rsidR="0016780E" w:rsidRPr="0016780E" w14:paraId="43DB203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D274CE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7BE909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4BDB3B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PDF患者报告打印/下载模块</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A3680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微信端打印/下载患者PDF报告</w:t>
            </w:r>
          </w:p>
        </w:tc>
      </w:tr>
      <w:tr w:rsidR="0016780E" w:rsidRPr="0016780E" w14:paraId="46425C9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86F12D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141</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83221B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45178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智能报告查询</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4043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Web端智能报告查询</w:t>
            </w:r>
          </w:p>
        </w:tc>
      </w:tr>
      <w:tr w:rsidR="0016780E" w:rsidRPr="0016780E" w14:paraId="64FF614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AE7DA6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142</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BB3C7A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2AFEA70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报告列表展示</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5AD08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Web端列表视图</w:t>
            </w:r>
          </w:p>
        </w:tc>
      </w:tr>
      <w:tr w:rsidR="0016780E" w:rsidRPr="0016780E" w14:paraId="4E0F5CC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442BEA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143</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F98BD7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1A8A1C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52D70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Web端卡片视图</w:t>
            </w:r>
          </w:p>
        </w:tc>
      </w:tr>
      <w:tr w:rsidR="0016780E" w:rsidRPr="0016780E" w14:paraId="60310EB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E669A6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144</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13E3B0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B6B850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DB900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Web端时间轴视图</w:t>
            </w:r>
          </w:p>
        </w:tc>
      </w:tr>
      <w:tr w:rsidR="0016780E" w:rsidRPr="0016780E" w14:paraId="5968B2F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50F83D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145</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F41896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2040F40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报告详情查看</w:t>
            </w:r>
          </w:p>
        </w:tc>
        <w:tc>
          <w:tcPr>
            <w:tcW w:w="2851" w:type="dxa"/>
            <w:tcBorders>
              <w:top w:val="single" w:sz="4" w:space="0" w:color="000000"/>
              <w:left w:val="single" w:sz="4" w:space="0" w:color="000000"/>
              <w:bottom w:val="single" w:sz="4" w:space="0" w:color="000000"/>
              <w:right w:val="single" w:sz="4" w:space="0" w:color="000000"/>
            </w:tcBorders>
            <w:noWrap/>
            <w:vAlign w:val="center"/>
          </w:tcPr>
          <w:p w14:paraId="76DEB8E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Web端结构化报告展示</w:t>
            </w:r>
          </w:p>
        </w:tc>
      </w:tr>
      <w:tr w:rsidR="0016780E" w:rsidRPr="0016780E" w14:paraId="2CDF231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0A66C0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146</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B89ED4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56190B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FAA6D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 xml:space="preserve">Web端异常结果突出显示 </w:t>
            </w:r>
          </w:p>
        </w:tc>
      </w:tr>
      <w:tr w:rsidR="0016780E" w:rsidRPr="0016780E" w14:paraId="7D5E366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75281A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147</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3458C8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E2D3093"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AD31D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Web端图文报告展示</w:t>
            </w:r>
          </w:p>
        </w:tc>
      </w:tr>
      <w:tr w:rsidR="0016780E" w:rsidRPr="0016780E" w14:paraId="64F0631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25944A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148</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55ABF95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MDT多学科会诊</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8A22D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微信端发起会诊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6E1C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微信端MDT会诊记录</w:t>
            </w:r>
          </w:p>
        </w:tc>
      </w:tr>
      <w:tr w:rsidR="0016780E" w:rsidRPr="0016780E" w14:paraId="75B1989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51539A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149</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A51712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6F4CC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10CB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微信端创建MDT会诊</w:t>
            </w:r>
          </w:p>
        </w:tc>
      </w:tr>
      <w:tr w:rsidR="0016780E" w:rsidRPr="0016780E" w14:paraId="27D1791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937464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150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88FC37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E4ABCD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微信端会诊小结</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3B73A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微信端更新会诊小结</w:t>
            </w:r>
          </w:p>
        </w:tc>
      </w:tr>
      <w:tr w:rsidR="0016780E" w:rsidRPr="0016780E" w14:paraId="5632618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A1EEE2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151</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FA3FC2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10C584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微信端门诊转诊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A370F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微信端双向转诊记录</w:t>
            </w:r>
          </w:p>
        </w:tc>
      </w:tr>
      <w:tr w:rsidR="0016780E" w:rsidRPr="0016780E" w14:paraId="6A809B7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5D4DDD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152</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24FAB3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675D1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A9FC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微信端门诊转诊申请</w:t>
            </w:r>
          </w:p>
        </w:tc>
      </w:tr>
      <w:tr w:rsidR="0016780E" w:rsidRPr="0016780E" w14:paraId="5F76881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2D9F07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153</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DEAC7D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016F4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17C1E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微信端门诊转诊审核</w:t>
            </w:r>
          </w:p>
        </w:tc>
      </w:tr>
      <w:tr w:rsidR="0016780E" w:rsidRPr="0016780E" w14:paraId="65BBF96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14FDE0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154</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004ABA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E3AC11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微信端住院转诊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0FA1B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微信端住院转诊申请</w:t>
            </w:r>
          </w:p>
        </w:tc>
      </w:tr>
      <w:tr w:rsidR="0016780E" w:rsidRPr="0016780E" w14:paraId="220B1C43"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75C551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155</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C39175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404EA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170AE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微信端住院转诊审核</w:t>
            </w:r>
          </w:p>
        </w:tc>
      </w:tr>
      <w:tr w:rsidR="0016780E" w:rsidRPr="0016780E" w14:paraId="419DF0D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F47FAF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156</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7740AF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9D627E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微信端康复下转</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C6D31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微信端康复下转申请</w:t>
            </w:r>
          </w:p>
        </w:tc>
      </w:tr>
      <w:tr w:rsidR="0016780E" w:rsidRPr="0016780E" w14:paraId="2C68809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32CC11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157</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6F7910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8389F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4FB89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微信端康复下转审核</w:t>
            </w:r>
          </w:p>
        </w:tc>
      </w:tr>
      <w:tr w:rsidR="0016780E" w:rsidRPr="0016780E" w14:paraId="3A7F662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01A32F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158</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8220F3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DAE708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微信端医疗集团管理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1F795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微信端医疗集团单位信息</w:t>
            </w:r>
          </w:p>
        </w:tc>
      </w:tr>
      <w:tr w:rsidR="0016780E" w:rsidRPr="0016780E" w14:paraId="069A46A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47E0A8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159</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266D7A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6AF54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FC08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微信端删除医疗集团单位</w:t>
            </w:r>
          </w:p>
        </w:tc>
      </w:tr>
      <w:tr w:rsidR="0016780E" w:rsidRPr="0016780E" w14:paraId="5418BE3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7942F7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AED725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4887D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F1B5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微信端修改医疗集团单位</w:t>
            </w:r>
          </w:p>
        </w:tc>
      </w:tr>
      <w:tr w:rsidR="0016780E" w:rsidRPr="0016780E" w14:paraId="7D77E8D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445DCC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161</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733C33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D4F7A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2DF0B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微信端新增医疗集团单位</w:t>
            </w:r>
          </w:p>
        </w:tc>
      </w:tr>
      <w:tr w:rsidR="0016780E" w:rsidRPr="0016780E" w14:paraId="2FD6D86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C2CEDA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162</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2A51A1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2E6039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Web端发起会诊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5D7D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Web端MDT会诊记录</w:t>
            </w:r>
          </w:p>
        </w:tc>
      </w:tr>
      <w:tr w:rsidR="0016780E" w:rsidRPr="0016780E" w14:paraId="06B81A5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037E9C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163</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C0FC69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42662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58AB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Web端创建MDT会诊</w:t>
            </w:r>
          </w:p>
        </w:tc>
      </w:tr>
      <w:tr w:rsidR="0016780E" w:rsidRPr="0016780E" w14:paraId="749CBA9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FD7B02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164</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08ECB7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120B6F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Web端会诊小结</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85C6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Web端更新会诊小结</w:t>
            </w:r>
          </w:p>
        </w:tc>
      </w:tr>
      <w:tr w:rsidR="0016780E" w:rsidRPr="0016780E" w14:paraId="1C71514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BB0473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165</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4A9FB7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223F8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Web端门诊转诊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B282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Web端双向转诊记录</w:t>
            </w:r>
          </w:p>
        </w:tc>
      </w:tr>
      <w:tr w:rsidR="0016780E" w:rsidRPr="0016780E" w14:paraId="13FF315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2476E6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166</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96330F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59915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29F09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Web端门诊转诊申请</w:t>
            </w:r>
          </w:p>
        </w:tc>
      </w:tr>
      <w:tr w:rsidR="0016780E" w:rsidRPr="0016780E" w14:paraId="38E526B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01391E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167</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9D1C5A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97827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75B67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Web端门诊转诊审核</w:t>
            </w:r>
          </w:p>
        </w:tc>
      </w:tr>
      <w:tr w:rsidR="0016780E" w:rsidRPr="0016780E" w14:paraId="6A23D25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A0B9C5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168</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A7894B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EEECAD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Web端住院转诊</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7513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Web端住院转诊申请</w:t>
            </w:r>
          </w:p>
        </w:tc>
      </w:tr>
      <w:tr w:rsidR="0016780E" w:rsidRPr="0016780E" w14:paraId="03F7837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B4A581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169</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E22FC9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41259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4AF72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Web端住院转诊审核</w:t>
            </w:r>
          </w:p>
        </w:tc>
      </w:tr>
      <w:tr w:rsidR="0016780E" w:rsidRPr="0016780E" w14:paraId="0EA5B47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97AEA8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B83504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AA649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Web端康复下转</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2D22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Web端康复下转申请</w:t>
            </w:r>
          </w:p>
        </w:tc>
      </w:tr>
      <w:tr w:rsidR="0016780E" w:rsidRPr="0016780E" w14:paraId="2E9F060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609AC1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171</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C1B232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1F74B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E690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Web端康复下转审核</w:t>
            </w:r>
          </w:p>
        </w:tc>
      </w:tr>
      <w:tr w:rsidR="0016780E" w:rsidRPr="0016780E" w14:paraId="3D2EF41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B7435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172</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A0143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233414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Web端医疗集团管理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5BA0A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Web端医疗集团单位信息</w:t>
            </w:r>
          </w:p>
        </w:tc>
      </w:tr>
      <w:tr w:rsidR="0016780E" w:rsidRPr="0016780E" w14:paraId="6E5142A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D56225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173</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C71431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27CC7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C5FB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Web端删除医疗集团单位</w:t>
            </w:r>
          </w:p>
        </w:tc>
      </w:tr>
      <w:tr w:rsidR="0016780E" w:rsidRPr="0016780E" w14:paraId="5BBFFFA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E75EF1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174</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D61D55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41525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011CF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Web端修改医疗集团单位</w:t>
            </w:r>
          </w:p>
        </w:tc>
      </w:tr>
      <w:tr w:rsidR="0016780E" w:rsidRPr="0016780E" w14:paraId="73A77E5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FBF62B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175</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C39DC8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CE9BD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3D245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Web端新增医疗集团单位</w:t>
            </w:r>
          </w:p>
        </w:tc>
      </w:tr>
      <w:tr w:rsidR="0016780E" w:rsidRPr="0016780E" w14:paraId="5DBCFA3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BA7732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1F9700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双向转诊管理</w:t>
            </w: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394B22F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上转申请</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A467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患者信息自动填充（对接HIS系统）</w:t>
            </w:r>
          </w:p>
        </w:tc>
      </w:tr>
      <w:tr w:rsidR="0016780E" w:rsidRPr="0016780E" w14:paraId="393F83F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5D7434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3BEE7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C37A9CF"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7A69F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转诊原因选择</w:t>
            </w:r>
          </w:p>
        </w:tc>
      </w:tr>
      <w:tr w:rsidR="0016780E" w:rsidRPr="0016780E" w14:paraId="4448B5A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4B5875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16302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5424BA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5DB07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病情概况与当前治疗方案录入</w:t>
            </w:r>
          </w:p>
        </w:tc>
      </w:tr>
      <w:tr w:rsidR="0016780E" w:rsidRPr="0016780E" w14:paraId="59ECE6A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46DA66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179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94A17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A0438D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05507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目标上级医院与科室选择</w:t>
            </w:r>
          </w:p>
        </w:tc>
      </w:tr>
      <w:tr w:rsidR="0016780E" w:rsidRPr="0016780E" w14:paraId="2B46792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058A2E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180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6F424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E4E721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B9D1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紧急程度分级</w:t>
            </w:r>
          </w:p>
        </w:tc>
      </w:tr>
      <w:tr w:rsidR="0016780E" w:rsidRPr="0016780E" w14:paraId="6DC2FF6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9A2F2C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181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47E6A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06856E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ACBA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上转申请表</w:t>
            </w:r>
          </w:p>
        </w:tc>
      </w:tr>
      <w:tr w:rsidR="0016780E" w:rsidRPr="0016780E" w14:paraId="24E72F4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CCC444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182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63D3A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57BC47C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下转申请</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1A4C1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病情稳定性评估</w:t>
            </w:r>
          </w:p>
        </w:tc>
      </w:tr>
      <w:tr w:rsidR="0016780E" w:rsidRPr="0016780E" w14:paraId="585771E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40CC35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183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AE4AE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17B59A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vAlign w:val="center"/>
          </w:tcPr>
          <w:p w14:paraId="142B333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治疗与康复方案</w:t>
            </w:r>
          </w:p>
        </w:tc>
      </w:tr>
      <w:tr w:rsidR="0016780E" w:rsidRPr="0016780E" w14:paraId="3C8B9D2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DB9B75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184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BB20D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DE8376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vAlign w:val="center"/>
          </w:tcPr>
          <w:p w14:paraId="60A1DC4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基层医院接收预约</w:t>
            </w:r>
          </w:p>
        </w:tc>
      </w:tr>
      <w:tr w:rsidR="0016780E" w:rsidRPr="0016780E" w14:paraId="2CEC5C2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318BE7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185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4F477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774E26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vAlign w:val="center"/>
          </w:tcPr>
          <w:p w14:paraId="1A1EDC0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随访计划制定</w:t>
            </w:r>
          </w:p>
        </w:tc>
      </w:tr>
      <w:tr w:rsidR="0016780E" w:rsidRPr="0016780E" w14:paraId="1CD6CAF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298FD7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186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3FC2C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231F0C6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资料传输</w:t>
            </w:r>
          </w:p>
        </w:tc>
        <w:tc>
          <w:tcPr>
            <w:tcW w:w="2851" w:type="dxa"/>
            <w:tcBorders>
              <w:top w:val="single" w:sz="4" w:space="0" w:color="000000"/>
              <w:left w:val="single" w:sz="4" w:space="0" w:color="000000"/>
              <w:bottom w:val="single" w:sz="4" w:space="0" w:color="000000"/>
              <w:right w:val="single" w:sz="4" w:space="0" w:color="000000"/>
            </w:tcBorders>
            <w:vAlign w:val="center"/>
          </w:tcPr>
          <w:p w14:paraId="792BB54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资料文件共享</w:t>
            </w:r>
          </w:p>
        </w:tc>
      </w:tr>
      <w:tr w:rsidR="0016780E" w:rsidRPr="0016780E" w14:paraId="2A8B408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7358C4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187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54114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027D0B3"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E18D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进度实时显示</w:t>
            </w:r>
          </w:p>
        </w:tc>
      </w:tr>
      <w:tr w:rsidR="0016780E" w:rsidRPr="0016780E" w14:paraId="70F44FA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B3747C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188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C92A6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A6CA97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ADA08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共享成功/失败通知</w:t>
            </w:r>
          </w:p>
        </w:tc>
      </w:tr>
      <w:tr w:rsidR="0016780E" w:rsidRPr="0016780E" w14:paraId="13D03FC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79FC59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189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6C975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BF78C4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D29F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历史资料版本管理</w:t>
            </w:r>
          </w:p>
        </w:tc>
      </w:tr>
      <w:tr w:rsidR="0016780E" w:rsidRPr="0016780E" w14:paraId="20D5351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72B749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2561C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4A26139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转诊流程跟踪</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9ABE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各环节时间节点记录</w:t>
            </w:r>
          </w:p>
        </w:tc>
      </w:tr>
      <w:tr w:rsidR="0016780E" w:rsidRPr="0016780E" w14:paraId="2ECC3BE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E6230E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FA282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2E3B9D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D13C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当前状态可视化展示</w:t>
            </w:r>
          </w:p>
        </w:tc>
      </w:tr>
      <w:tr w:rsidR="0016780E" w:rsidRPr="0016780E" w14:paraId="4D37564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C23678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48B3D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127FF5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7AB9D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超时未处理提醒</w:t>
            </w:r>
          </w:p>
        </w:tc>
      </w:tr>
      <w:tr w:rsidR="0016780E" w:rsidRPr="0016780E" w14:paraId="75FBE38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EF5A2F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07A521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FAB630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03630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流程异常中断处理</w:t>
            </w:r>
          </w:p>
        </w:tc>
      </w:tr>
      <w:tr w:rsidR="0016780E" w:rsidRPr="0016780E" w14:paraId="3CCBAA9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B55A5C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C5085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44DD33D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即时通讯</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1B8BB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医生间在线沟通</w:t>
            </w:r>
          </w:p>
        </w:tc>
      </w:tr>
      <w:tr w:rsidR="0016780E" w:rsidRPr="0016780E" w14:paraId="2DD90EF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C5B7AC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82190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60721B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66E1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病例讨论组</w:t>
            </w:r>
          </w:p>
        </w:tc>
      </w:tr>
      <w:tr w:rsidR="0016780E" w:rsidRPr="0016780E" w14:paraId="3182D2C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B20DC1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A7886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429174F"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0128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文件快速分享</w:t>
            </w:r>
          </w:p>
        </w:tc>
      </w:tr>
      <w:tr w:rsidR="0016780E" w:rsidRPr="0016780E" w14:paraId="5FD56F4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2DCF61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D8682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6207DAF"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82612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消息已读回执</w:t>
            </w:r>
          </w:p>
        </w:tc>
      </w:tr>
      <w:tr w:rsidR="0016780E" w:rsidRPr="0016780E" w14:paraId="037CA4F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A19EE0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CE2F9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540520B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会诊支持</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479A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远程会诊预约</w:t>
            </w:r>
          </w:p>
        </w:tc>
      </w:tr>
      <w:tr w:rsidR="0016780E" w:rsidRPr="0016780E" w14:paraId="4241C64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FD227C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199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4D853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4FB789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4E709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会诊意见记录</w:t>
            </w:r>
          </w:p>
        </w:tc>
      </w:tr>
      <w:tr w:rsidR="0016780E" w:rsidRPr="0016780E" w14:paraId="79F4670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060EDA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200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89372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8155173"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E2557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会诊结论同步</w:t>
            </w:r>
          </w:p>
        </w:tc>
      </w:tr>
      <w:tr w:rsidR="0016780E" w:rsidRPr="0016780E" w14:paraId="10E02CF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02254D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201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1E4E9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满意度管理</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5B8F7E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问卷调查</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0C247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就诊后推送调研链接</w:t>
            </w:r>
          </w:p>
        </w:tc>
      </w:tr>
      <w:tr w:rsidR="0016780E" w:rsidRPr="0016780E" w14:paraId="17E287C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329047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202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9D778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FEC97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3A1C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扫码评价（科室、医生、服务窗口二维码）</w:t>
            </w:r>
          </w:p>
        </w:tc>
      </w:tr>
      <w:tr w:rsidR="0016780E" w:rsidRPr="0016780E" w14:paraId="5793F82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87F4BA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203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875E7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40495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4B1C9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图片上传（环境问题、服务场景）</w:t>
            </w:r>
          </w:p>
        </w:tc>
      </w:tr>
      <w:tr w:rsidR="0016780E" w:rsidRPr="0016780E" w14:paraId="710D2E9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2A5198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204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D17D4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BFE4D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BAA9B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调查表</w:t>
            </w:r>
          </w:p>
        </w:tc>
      </w:tr>
      <w:tr w:rsidR="0016780E" w:rsidRPr="0016780E" w14:paraId="67FACEF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1C031C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205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42FD4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5FC7AE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问卷管理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0369B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问卷记录</w:t>
            </w:r>
          </w:p>
        </w:tc>
      </w:tr>
      <w:tr w:rsidR="0016780E" w:rsidRPr="0016780E" w14:paraId="4DFF162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BE1E85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206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9C187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628D0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C9278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创建问卷</w:t>
            </w:r>
          </w:p>
        </w:tc>
      </w:tr>
      <w:tr w:rsidR="0016780E" w:rsidRPr="0016780E" w14:paraId="6CB689A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E02A0E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207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E38E9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E30EE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C0778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修改问卷</w:t>
            </w:r>
          </w:p>
        </w:tc>
      </w:tr>
      <w:tr w:rsidR="0016780E" w:rsidRPr="0016780E" w14:paraId="21B1B24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1CB9F1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208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A2091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43C73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3E7F9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删除问卷</w:t>
            </w:r>
          </w:p>
        </w:tc>
      </w:tr>
      <w:tr w:rsidR="0016780E" w:rsidRPr="0016780E" w14:paraId="256FA11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91203C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209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27879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8887D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D0057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问卷查询</w:t>
            </w:r>
          </w:p>
        </w:tc>
      </w:tr>
      <w:tr w:rsidR="0016780E" w:rsidRPr="0016780E" w14:paraId="15A7C7D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682F16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210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73C94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CFE2A0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满意度分析</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9EF19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科室维度分析</w:t>
            </w:r>
          </w:p>
        </w:tc>
      </w:tr>
      <w:tr w:rsidR="0016780E" w:rsidRPr="0016780E" w14:paraId="1FD6E8F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0A93DB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211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B2914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7CB9F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F7431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人员维度分析</w:t>
            </w:r>
          </w:p>
        </w:tc>
      </w:tr>
      <w:tr w:rsidR="0016780E" w:rsidRPr="0016780E" w14:paraId="00D11F8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2B4D48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212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4A15B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30AD3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190E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时间维度分析</w:t>
            </w:r>
          </w:p>
        </w:tc>
      </w:tr>
      <w:tr w:rsidR="0016780E" w:rsidRPr="0016780E" w14:paraId="7B531A3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1B237B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213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0FFC2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499B5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DA434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患者维度分析</w:t>
            </w:r>
          </w:p>
        </w:tc>
      </w:tr>
      <w:tr w:rsidR="0016780E" w:rsidRPr="0016780E" w14:paraId="26F9282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E215E4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214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12AFA4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监管平台对接</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CF3A0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通用授权</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1CAA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监管平台令牌服务接口</w:t>
            </w:r>
          </w:p>
        </w:tc>
      </w:tr>
      <w:tr w:rsidR="0016780E" w:rsidRPr="0016780E" w14:paraId="48BC0B9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F869A8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215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E289D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CE559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772C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获取访问令牌 (accessToken)</w:t>
            </w:r>
          </w:p>
        </w:tc>
      </w:tr>
      <w:tr w:rsidR="0016780E" w:rsidRPr="0016780E" w14:paraId="23BA472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115C06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216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83F94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FDFC9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信息备案</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CF2B3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医疗机构备案接口</w:t>
            </w:r>
          </w:p>
        </w:tc>
      </w:tr>
      <w:tr w:rsidR="0016780E" w:rsidRPr="0016780E" w14:paraId="18A3CB4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C47AEE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217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0CCB2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DB443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D55ED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提交/更新医疗机构备案信息</w:t>
            </w:r>
          </w:p>
        </w:tc>
      </w:tr>
      <w:tr w:rsidR="0016780E" w:rsidRPr="0016780E" w14:paraId="2BBE81B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EBB0C1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218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CC5E6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4F1D5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247C3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合作机构备案接口</w:t>
            </w:r>
          </w:p>
        </w:tc>
      </w:tr>
      <w:tr w:rsidR="0016780E" w:rsidRPr="0016780E" w14:paraId="05F2D03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682BEE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219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E2FFC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7A8CC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772C7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提交/更新合作机构信息</w:t>
            </w:r>
          </w:p>
        </w:tc>
      </w:tr>
      <w:tr w:rsidR="0016780E" w:rsidRPr="0016780E" w14:paraId="0AA2F6B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F29A94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504C4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8B3C2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9051E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设备管理备案接口</w:t>
            </w:r>
          </w:p>
        </w:tc>
      </w:tr>
      <w:tr w:rsidR="0016780E" w:rsidRPr="0016780E" w14:paraId="73E2EE2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8E0991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5EA8F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84740F"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6507A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提交/更新设备信息</w:t>
            </w:r>
          </w:p>
        </w:tc>
      </w:tr>
      <w:tr w:rsidR="0016780E" w:rsidRPr="0016780E" w14:paraId="1D37062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3D7244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96ECF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0CA1C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7536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药品目录备案接口</w:t>
            </w:r>
          </w:p>
        </w:tc>
      </w:tr>
      <w:tr w:rsidR="0016780E" w:rsidRPr="0016780E" w14:paraId="3959469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2F41CC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00B58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405DC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5A401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提交/更新药品目录</w:t>
            </w:r>
          </w:p>
        </w:tc>
      </w:tr>
      <w:tr w:rsidR="0016780E" w:rsidRPr="0016780E" w14:paraId="065C59F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0F5C42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72057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447CFF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医务人员备案</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02F42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实人认证结果上报接口</w:t>
            </w:r>
          </w:p>
        </w:tc>
      </w:tr>
      <w:tr w:rsidR="0016780E" w:rsidRPr="0016780E" w14:paraId="6482DB9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FF38F7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D3164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098F8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D43F0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上报医务人员实人认证结果</w:t>
            </w:r>
          </w:p>
        </w:tc>
      </w:tr>
      <w:tr w:rsidR="0016780E" w:rsidRPr="0016780E" w14:paraId="7201DEF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B2F06D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26884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45DBC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0D946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医务人员备案信息接口</w:t>
            </w:r>
          </w:p>
        </w:tc>
      </w:tr>
      <w:tr w:rsidR="0016780E" w:rsidRPr="0016780E" w14:paraId="115D669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CD4B85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B114C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763BE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E5F10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提交医务人员备案信息</w:t>
            </w:r>
          </w:p>
        </w:tc>
      </w:tr>
      <w:tr w:rsidR="0016780E" w:rsidRPr="0016780E" w14:paraId="2A92D04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735E48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8E07C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CD689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320FB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更新医务人员备案信息</w:t>
            </w:r>
          </w:p>
        </w:tc>
      </w:tr>
      <w:tr w:rsidR="0016780E" w:rsidRPr="0016780E" w14:paraId="794AA27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D4D0EF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229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448F3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364D1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8B37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机构审核结果上报接口</w:t>
            </w:r>
          </w:p>
        </w:tc>
      </w:tr>
      <w:tr w:rsidR="0016780E" w:rsidRPr="0016780E" w14:paraId="6F634C6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F47AA5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230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5E8FD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C1FD55"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207CD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提交机构内部审核结果</w:t>
            </w:r>
          </w:p>
        </w:tc>
      </w:tr>
      <w:tr w:rsidR="0016780E" w:rsidRPr="0016780E" w14:paraId="0D94CB8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F77F47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231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EB929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6283C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65CDC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医师服务价格备案接口</w:t>
            </w:r>
          </w:p>
        </w:tc>
      </w:tr>
      <w:tr w:rsidR="0016780E" w:rsidRPr="0016780E" w14:paraId="3918A48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0519BC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232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D27DB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2E579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E3CC1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提交/更新医师服务价格</w:t>
            </w:r>
          </w:p>
        </w:tc>
      </w:tr>
      <w:tr w:rsidR="0016780E" w:rsidRPr="0016780E" w14:paraId="7D234A8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16DC98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233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D8459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F3532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9F0B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医师诚信档案备案接口</w:t>
            </w:r>
          </w:p>
        </w:tc>
      </w:tr>
      <w:tr w:rsidR="0016780E" w:rsidRPr="0016780E" w14:paraId="39CE5A7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DEF1EE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234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8108C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3AFFCF"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4542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上报医师诚信事件</w:t>
            </w:r>
          </w:p>
        </w:tc>
      </w:tr>
      <w:tr w:rsidR="0016780E" w:rsidRPr="0016780E" w14:paraId="27B42B6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C70E3C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235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DF997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0E74D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45DE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查询医务人员备案状态接口</w:t>
            </w:r>
          </w:p>
        </w:tc>
      </w:tr>
      <w:tr w:rsidR="0016780E" w:rsidRPr="0016780E" w14:paraId="4AD3EFA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F30F1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236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9720C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D04A73"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522C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查询医务人员备案状态</w:t>
            </w:r>
          </w:p>
        </w:tc>
      </w:tr>
      <w:tr w:rsidR="0016780E" w:rsidRPr="0016780E" w14:paraId="4D6C328C"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F9DBED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237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AE605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9B3ED6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业务监管</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A89BC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登录认证数据上报接口</w:t>
            </w:r>
          </w:p>
        </w:tc>
      </w:tr>
      <w:tr w:rsidR="0016780E" w:rsidRPr="0016780E" w14:paraId="5172A6C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ADC133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238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DA874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84047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ABE4B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上报医师登录认证日志</w:t>
            </w:r>
          </w:p>
        </w:tc>
      </w:tr>
      <w:tr w:rsidR="0016780E" w:rsidRPr="0016780E" w14:paraId="0A0D745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6763AF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239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C1523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7D3B6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5C329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预约挂号数据上报接口</w:t>
            </w:r>
          </w:p>
        </w:tc>
      </w:tr>
      <w:tr w:rsidR="0016780E" w:rsidRPr="0016780E" w14:paraId="6A45934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13605C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877B2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8C704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CC10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上报预约挂号及取消信息</w:t>
            </w:r>
          </w:p>
        </w:tc>
      </w:tr>
      <w:tr w:rsidR="0016780E" w:rsidRPr="0016780E" w14:paraId="43AE12B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A3059C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EFC26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012D2D"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2EEFB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在线问诊数据上报接口</w:t>
            </w:r>
          </w:p>
        </w:tc>
      </w:tr>
      <w:tr w:rsidR="0016780E" w:rsidRPr="0016780E" w14:paraId="64B372B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81015C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1F2D7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20B38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3446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上报在线问诊（咨询/诊疗）详情</w:t>
            </w:r>
          </w:p>
        </w:tc>
      </w:tr>
      <w:tr w:rsidR="0016780E" w:rsidRPr="0016780E" w14:paraId="331EEB6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344C4C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03DC82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34736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3C448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电子病历数据上报接口</w:t>
            </w:r>
          </w:p>
        </w:tc>
      </w:tr>
      <w:tr w:rsidR="0016780E" w:rsidRPr="0016780E" w14:paraId="6FC42A8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438C26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85CA6B"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B35A2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95E6C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上报电子病历文件索引</w:t>
            </w:r>
          </w:p>
        </w:tc>
      </w:tr>
      <w:tr w:rsidR="0016780E" w:rsidRPr="0016780E" w14:paraId="244951EB"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39F5D3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C81CC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04428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8044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电子处方数据上报接口</w:t>
            </w:r>
          </w:p>
        </w:tc>
      </w:tr>
      <w:tr w:rsidR="0016780E" w:rsidRPr="0016780E" w14:paraId="4DC076C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BD85F5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CE649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F5185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B2CF1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上报电子处方及药品明细</w:t>
            </w:r>
          </w:p>
        </w:tc>
      </w:tr>
      <w:tr w:rsidR="0016780E" w:rsidRPr="0016780E" w14:paraId="751F5B1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B98C78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BFBE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6AE59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F6BF8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体检预约数据上报接口</w:t>
            </w:r>
          </w:p>
        </w:tc>
      </w:tr>
      <w:tr w:rsidR="0016780E" w:rsidRPr="0016780E" w14:paraId="09F7F5F8"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EF562A8"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D6ABF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8FC98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33B6C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上报体检预约及取消信息</w:t>
            </w:r>
          </w:p>
        </w:tc>
      </w:tr>
      <w:tr w:rsidR="0016780E" w:rsidRPr="0016780E" w14:paraId="06FDF2C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8A3E05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249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E3559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5804E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C0295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体检详情数据上报接口</w:t>
            </w:r>
          </w:p>
        </w:tc>
      </w:tr>
      <w:tr w:rsidR="0016780E" w:rsidRPr="0016780E" w14:paraId="0EA9DD6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7567FE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76683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88B389"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5C796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上报体检报告详情</w:t>
            </w:r>
          </w:p>
        </w:tc>
      </w:tr>
      <w:tr w:rsidR="0016780E" w:rsidRPr="0016780E" w14:paraId="6A4DD0D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9E830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1513C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A5C07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D688E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问诊满意度数据上报接口</w:t>
            </w:r>
          </w:p>
        </w:tc>
      </w:tr>
      <w:tr w:rsidR="0016780E" w:rsidRPr="0016780E" w14:paraId="681E85FD"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650BAC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1AC18F"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804D2F"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DF3C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上报患者问诊满意度评价</w:t>
            </w:r>
          </w:p>
        </w:tc>
      </w:tr>
      <w:tr w:rsidR="0016780E" w:rsidRPr="0016780E" w14:paraId="5FF5ADF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607338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51464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0198C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E469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处方流转数据上报接口</w:t>
            </w:r>
          </w:p>
        </w:tc>
      </w:tr>
      <w:tr w:rsidR="0016780E" w:rsidRPr="0016780E" w14:paraId="07F8B107"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F20FC8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83DE2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EDFFE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7EAE7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上报处方全流程流转状态</w:t>
            </w:r>
          </w:p>
        </w:tc>
      </w:tr>
      <w:tr w:rsidR="0016780E" w:rsidRPr="0016780E" w14:paraId="5DA3A60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AAC152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B59C6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3D8CE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528AC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不良事件数据上报接口</w:t>
            </w:r>
          </w:p>
        </w:tc>
      </w:tr>
      <w:tr w:rsidR="0016780E" w:rsidRPr="0016780E" w14:paraId="2068B7F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A242B6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A32E9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3E6A6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6048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上报医院不良事件</w:t>
            </w:r>
          </w:p>
        </w:tc>
      </w:tr>
      <w:tr w:rsidR="0016780E" w:rsidRPr="0016780E" w14:paraId="1767315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C65468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50A3A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A3376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9230C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随访信息数据上报接口</w:t>
            </w:r>
          </w:p>
        </w:tc>
      </w:tr>
      <w:tr w:rsidR="0016780E" w:rsidRPr="0016780E" w14:paraId="18EE643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CDDB78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0D6310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23869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EE959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上报患者随访信息</w:t>
            </w:r>
          </w:p>
        </w:tc>
      </w:tr>
      <w:tr w:rsidR="0016780E" w:rsidRPr="0016780E" w14:paraId="419B326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C86F34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259</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2F190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系统管理</w:t>
            </w: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19E0B4A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用户管理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80507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用户表</w:t>
            </w:r>
          </w:p>
        </w:tc>
      </w:tr>
      <w:tr w:rsidR="0016780E" w:rsidRPr="0016780E" w14:paraId="1550816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9EA79F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260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55773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0CBFA5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072C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新增用户</w:t>
            </w:r>
          </w:p>
        </w:tc>
      </w:tr>
      <w:tr w:rsidR="0016780E" w:rsidRPr="0016780E" w14:paraId="11E3AC8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C822ED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261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4B5B0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AEEDCA1"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92C6D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修改用户</w:t>
            </w:r>
          </w:p>
        </w:tc>
      </w:tr>
      <w:tr w:rsidR="0016780E" w:rsidRPr="0016780E" w14:paraId="58E885B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65DAEB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lastRenderedPageBreak/>
              <w:t>262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05C61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F8CCE4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31C1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删除用户</w:t>
            </w:r>
          </w:p>
        </w:tc>
      </w:tr>
      <w:tr w:rsidR="0016780E" w:rsidRPr="0016780E" w14:paraId="47619FF1"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B5F0A5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263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1C4FF2"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133D48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6C075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设置机构</w:t>
            </w:r>
          </w:p>
        </w:tc>
      </w:tr>
      <w:tr w:rsidR="0016780E" w:rsidRPr="0016780E" w14:paraId="532BAE02"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741C18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264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A973B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FC9050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1C2D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设置角色</w:t>
            </w:r>
          </w:p>
        </w:tc>
      </w:tr>
      <w:tr w:rsidR="0016780E" w:rsidRPr="0016780E" w14:paraId="75A91B2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DBF53A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265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F8E7B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ADF0EB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50A4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用户查询</w:t>
            </w:r>
          </w:p>
        </w:tc>
      </w:tr>
      <w:tr w:rsidR="0016780E" w:rsidRPr="0016780E" w14:paraId="39E64CF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384096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266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68901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656D026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机构管理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01CB7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机构表</w:t>
            </w:r>
          </w:p>
        </w:tc>
      </w:tr>
      <w:tr w:rsidR="0016780E" w:rsidRPr="0016780E" w14:paraId="3A91C69F"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324AD2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267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1374D4"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275C3A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E0BBC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新增机构</w:t>
            </w:r>
          </w:p>
        </w:tc>
      </w:tr>
      <w:tr w:rsidR="0016780E" w:rsidRPr="0016780E" w14:paraId="3EE72C8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57D941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268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A7C18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7B90DB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04155"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修改机构</w:t>
            </w:r>
          </w:p>
        </w:tc>
      </w:tr>
      <w:tr w:rsidR="0016780E" w:rsidRPr="0016780E" w14:paraId="1C18DF5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A3F7E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269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6B4AD7"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522EABB"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93CC7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删除机构</w:t>
            </w:r>
          </w:p>
        </w:tc>
      </w:tr>
      <w:tr w:rsidR="0016780E" w:rsidRPr="0016780E" w14:paraId="2B4704D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13C866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FC5AE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1375E8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33336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设置医院</w:t>
            </w:r>
          </w:p>
        </w:tc>
      </w:tr>
      <w:tr w:rsidR="0016780E" w:rsidRPr="0016780E" w14:paraId="0172FD86"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E9274B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93FA7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EFD6E8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5A76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机构查询</w:t>
            </w:r>
          </w:p>
        </w:tc>
      </w:tr>
      <w:tr w:rsidR="0016780E" w:rsidRPr="0016780E" w14:paraId="0501181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374A3A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B7B47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4E93C47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角色管理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4C90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角色表</w:t>
            </w:r>
          </w:p>
        </w:tc>
      </w:tr>
      <w:tr w:rsidR="0016780E" w:rsidRPr="0016780E" w14:paraId="6127DDE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606F31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A7A78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1D36D90"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F26F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新增角色</w:t>
            </w:r>
          </w:p>
        </w:tc>
      </w:tr>
      <w:tr w:rsidR="0016780E" w:rsidRPr="0016780E" w14:paraId="04606CB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177C10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34FD8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DEF625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9D4B5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修改角色</w:t>
            </w:r>
          </w:p>
        </w:tc>
      </w:tr>
      <w:tr w:rsidR="0016780E" w:rsidRPr="0016780E" w14:paraId="2673092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236E0E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5FAC0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75770C6"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8E197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删除角色</w:t>
            </w:r>
          </w:p>
        </w:tc>
      </w:tr>
      <w:tr w:rsidR="0016780E" w:rsidRPr="0016780E" w14:paraId="341B9E1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631DAE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A6C3CD"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5B2760C"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679DC0"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设置权限</w:t>
            </w:r>
          </w:p>
        </w:tc>
      </w:tr>
      <w:tr w:rsidR="0016780E" w:rsidRPr="0016780E" w14:paraId="407B55E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28D0CA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2A7DBE"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126A22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27EB5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角色查询</w:t>
            </w:r>
          </w:p>
        </w:tc>
      </w:tr>
      <w:tr w:rsidR="0016780E" w:rsidRPr="0016780E" w14:paraId="179618E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69B195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278</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290990"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1C6087B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权限管理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427BD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权限表</w:t>
            </w:r>
          </w:p>
        </w:tc>
      </w:tr>
      <w:tr w:rsidR="0016780E" w:rsidRPr="0016780E" w14:paraId="366A8B1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4467DC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279</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535085"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A44DE73"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6BD57"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新增权限</w:t>
            </w:r>
          </w:p>
        </w:tc>
      </w:tr>
      <w:tr w:rsidR="0016780E" w:rsidRPr="0016780E" w14:paraId="4D74BDF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067056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280</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478A59"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293662E"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C3B14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修改权限</w:t>
            </w:r>
          </w:p>
        </w:tc>
      </w:tr>
      <w:tr w:rsidR="0016780E" w:rsidRPr="0016780E" w14:paraId="616A575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2A8C776"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281</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F8B0B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2A034D2"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173C1F"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删除权限</w:t>
            </w:r>
          </w:p>
        </w:tc>
      </w:tr>
      <w:tr w:rsidR="0016780E" w:rsidRPr="0016780E" w14:paraId="5AB32DF9"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7A48109"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282</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F72278"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FF2142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FC361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权限查询</w:t>
            </w:r>
          </w:p>
        </w:tc>
      </w:tr>
      <w:tr w:rsidR="0016780E" w:rsidRPr="0016780E" w14:paraId="6A73F850"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6F796B4"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283</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5D4ACA"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D0AE13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医院管理</w:t>
            </w: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F509B"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医院表</w:t>
            </w:r>
          </w:p>
        </w:tc>
      </w:tr>
      <w:tr w:rsidR="0016780E" w:rsidRPr="0016780E" w14:paraId="7B926FEA"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E0A0321"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284</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2702AC"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9E59BA"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4F4DC"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新增医院</w:t>
            </w:r>
          </w:p>
        </w:tc>
      </w:tr>
      <w:tr w:rsidR="0016780E" w:rsidRPr="0016780E" w14:paraId="50CFCBD4"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BDC559A"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285</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CCB683"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827097"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26491D"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修改医院</w:t>
            </w:r>
          </w:p>
        </w:tc>
      </w:tr>
      <w:tr w:rsidR="0016780E" w:rsidRPr="0016780E" w14:paraId="70A37235"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ECB6C3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286</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045366"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0057D4"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364FE2"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删除医院</w:t>
            </w:r>
          </w:p>
        </w:tc>
      </w:tr>
      <w:tr w:rsidR="0016780E" w:rsidRPr="0016780E" w14:paraId="7A089C3E" w14:textId="77777777" w:rsidTr="00881812">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96144AE"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287</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949091" w14:textId="77777777" w:rsidR="0016780E" w:rsidRPr="0016780E" w:rsidRDefault="0016780E" w:rsidP="0016780E">
            <w:pPr>
              <w:spacing w:line="360" w:lineRule="auto"/>
              <w:jc w:val="center"/>
              <w:outlineLvl w:val="0"/>
              <w:rPr>
                <w:rFonts w:ascii="仿宋" w:eastAsia="仿宋" w:hAnsi="仿宋" w:cs="仿宋"/>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7ADDD8" w14:textId="77777777" w:rsidR="0016780E" w:rsidRPr="0016780E" w:rsidRDefault="0016780E" w:rsidP="0016780E">
            <w:pPr>
              <w:spacing w:line="360" w:lineRule="auto"/>
              <w:jc w:val="center"/>
              <w:outlineLvl w:val="0"/>
              <w:rPr>
                <w:rFonts w:ascii="仿宋" w:eastAsia="仿宋" w:hAnsi="仿宋" w:cs="仿宋"/>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D9923" w14:textId="77777777" w:rsidR="0016780E" w:rsidRPr="0016780E" w:rsidRDefault="0016780E" w:rsidP="0016780E">
            <w:pPr>
              <w:spacing w:line="360" w:lineRule="auto"/>
              <w:jc w:val="center"/>
              <w:outlineLvl w:val="0"/>
              <w:rPr>
                <w:rFonts w:ascii="仿宋" w:eastAsia="仿宋" w:hAnsi="仿宋" w:cs="仿宋"/>
                <w:szCs w:val="21"/>
              </w:rPr>
            </w:pPr>
            <w:r w:rsidRPr="0016780E">
              <w:rPr>
                <w:rFonts w:ascii="仿宋" w:eastAsia="仿宋" w:hAnsi="仿宋" w:cs="仿宋"/>
                <w:szCs w:val="21"/>
              </w:rPr>
              <w:t>医院查询</w:t>
            </w:r>
          </w:p>
        </w:tc>
      </w:tr>
      <w:tr w:rsidR="0016780E" w:rsidRPr="0016780E" w14:paraId="6A62DA47" w14:textId="77777777" w:rsidTr="00881812">
        <w:trPr>
          <w:jc w:val="center"/>
        </w:trPr>
        <w:tc>
          <w:tcPr>
            <w:tcW w:w="5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5EF022" w14:textId="77777777" w:rsidR="0016780E" w:rsidRPr="0016780E" w:rsidRDefault="0016780E" w:rsidP="0016780E">
            <w:pPr>
              <w:spacing w:line="360" w:lineRule="auto"/>
              <w:jc w:val="center"/>
              <w:outlineLvl w:val="0"/>
              <w:rPr>
                <w:rFonts w:ascii="仿宋" w:eastAsia="仿宋" w:hAnsi="仿宋" w:cs="仿宋"/>
                <w:b/>
                <w:bCs/>
                <w:szCs w:val="21"/>
              </w:rPr>
            </w:pPr>
            <w:r w:rsidRPr="0016780E">
              <w:rPr>
                <w:rFonts w:ascii="仿宋" w:eastAsia="仿宋" w:hAnsi="仿宋" w:cs="仿宋"/>
                <w:b/>
                <w:bCs/>
                <w:szCs w:val="21"/>
              </w:rPr>
              <w:t>合计</w:t>
            </w:r>
          </w:p>
        </w:tc>
        <w:tc>
          <w:tcPr>
            <w:tcW w:w="26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2F1AB2" w14:textId="77777777" w:rsidR="0016780E" w:rsidRPr="0016780E" w:rsidRDefault="0016780E" w:rsidP="0016780E">
            <w:pPr>
              <w:spacing w:line="360" w:lineRule="auto"/>
              <w:jc w:val="center"/>
              <w:outlineLvl w:val="0"/>
              <w:rPr>
                <w:rFonts w:ascii="仿宋" w:eastAsia="仿宋" w:hAnsi="仿宋" w:cs="仿宋"/>
                <w:b/>
                <w:bCs/>
                <w:szCs w:val="21"/>
              </w:rPr>
            </w:pPr>
          </w:p>
        </w:tc>
        <w:tc>
          <w:tcPr>
            <w:tcW w:w="248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201068" w14:textId="77777777" w:rsidR="0016780E" w:rsidRPr="0016780E" w:rsidRDefault="0016780E" w:rsidP="0016780E">
            <w:pPr>
              <w:spacing w:line="360" w:lineRule="auto"/>
              <w:jc w:val="center"/>
              <w:outlineLvl w:val="0"/>
              <w:rPr>
                <w:rFonts w:ascii="仿宋" w:eastAsia="仿宋" w:hAnsi="仿宋" w:cs="仿宋"/>
                <w:b/>
                <w:bCs/>
                <w:szCs w:val="21"/>
              </w:rPr>
            </w:pPr>
          </w:p>
        </w:tc>
        <w:tc>
          <w:tcPr>
            <w:tcW w:w="28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223547" w14:textId="77777777" w:rsidR="0016780E" w:rsidRPr="0016780E" w:rsidRDefault="0016780E" w:rsidP="0016780E">
            <w:pPr>
              <w:spacing w:line="360" w:lineRule="auto"/>
              <w:jc w:val="center"/>
              <w:outlineLvl w:val="0"/>
              <w:rPr>
                <w:rFonts w:ascii="仿宋" w:eastAsia="仿宋" w:hAnsi="仿宋" w:cs="仿宋"/>
                <w:b/>
                <w:bCs/>
                <w:szCs w:val="21"/>
              </w:rPr>
            </w:pPr>
          </w:p>
        </w:tc>
      </w:tr>
    </w:tbl>
    <w:p w14:paraId="6D5CCECD" w14:textId="77777777" w:rsidR="0016780E" w:rsidRPr="0016780E" w:rsidRDefault="0016780E" w:rsidP="0016780E">
      <w:pPr>
        <w:spacing w:line="360" w:lineRule="auto"/>
        <w:jc w:val="center"/>
        <w:outlineLvl w:val="0"/>
        <w:rPr>
          <w:rFonts w:ascii="仿宋" w:eastAsia="仿宋" w:hAnsi="仿宋" w:cs="仿宋"/>
          <w:szCs w:val="21"/>
        </w:rPr>
      </w:pPr>
    </w:p>
    <w:p w14:paraId="713B95F2" w14:textId="22D0138A" w:rsidR="00915371" w:rsidRDefault="00000000">
      <w:pPr>
        <w:spacing w:line="360" w:lineRule="auto"/>
        <w:jc w:val="center"/>
        <w:outlineLvl w:val="0"/>
        <w:rPr>
          <w:b/>
          <w:sz w:val="36"/>
          <w:szCs w:val="36"/>
        </w:rPr>
      </w:pPr>
      <w:r>
        <w:rPr>
          <w:rFonts w:ascii="黑体" w:eastAsia="黑体" w:hAnsi="黑体" w:cs="黑体" w:hint="eastAsia"/>
          <w:bCs/>
          <w:sz w:val="24"/>
        </w:rPr>
        <w:lastRenderedPageBreak/>
        <w:t>第四章  报价文件内容和格式</w:t>
      </w:r>
      <w:bookmarkEnd w:id="5"/>
    </w:p>
    <w:p w14:paraId="15F4651F" w14:textId="77777777" w:rsidR="00915371" w:rsidRDefault="00000000">
      <w:pPr>
        <w:spacing w:line="360" w:lineRule="auto"/>
        <w:ind w:firstLineChars="200" w:firstLine="420"/>
        <w:outlineLvl w:val="0"/>
        <w:rPr>
          <w:rFonts w:ascii="宋体" w:hAnsi="宋体" w:hint="eastAsia"/>
          <w:color w:val="000000"/>
          <w:sz w:val="24"/>
        </w:rPr>
      </w:pPr>
      <w:r>
        <w:rPr>
          <w:rFonts w:ascii="仿宋" w:eastAsia="仿宋" w:hAnsi="仿宋" w:cs="仿宋" w:hint="eastAsia"/>
          <w:szCs w:val="21"/>
        </w:rPr>
        <w:t>请供应商按照以下文件要求的格式、内容制作报价文件，并按以下顺序编制目录及页码，否则可能将影响对报价文件的评价。</w:t>
      </w:r>
    </w:p>
    <w:p w14:paraId="5BD801A5" w14:textId="77777777" w:rsidR="00915371" w:rsidRDefault="00000000">
      <w:pPr>
        <w:spacing w:line="360" w:lineRule="auto"/>
        <w:ind w:firstLineChars="200" w:firstLine="420"/>
        <w:outlineLvl w:val="0"/>
        <w:rPr>
          <w:rFonts w:ascii="仿宋" w:eastAsia="仿宋" w:hAnsi="仿宋" w:cs="仿宋" w:hint="eastAsia"/>
          <w:szCs w:val="21"/>
        </w:rPr>
      </w:pPr>
      <w:bookmarkStart w:id="10" w:name="_Toc12875163"/>
      <w:bookmarkStart w:id="11" w:name="_Toc12875161"/>
      <w:r>
        <w:rPr>
          <w:rFonts w:ascii="仿宋" w:eastAsia="仿宋" w:hAnsi="仿宋" w:cs="仿宋" w:hint="eastAsia"/>
          <w:szCs w:val="21"/>
        </w:rPr>
        <w:t>1.报价函</w:t>
      </w:r>
      <w:bookmarkEnd w:id="10"/>
    </w:p>
    <w:p w14:paraId="08C3F74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2.报价一览表</w:t>
      </w:r>
      <w:bookmarkEnd w:id="11"/>
    </w:p>
    <w:p w14:paraId="60F30F13" w14:textId="77777777" w:rsidR="00915371" w:rsidRDefault="00000000">
      <w:pPr>
        <w:spacing w:line="360" w:lineRule="auto"/>
        <w:ind w:firstLineChars="200" w:firstLine="420"/>
        <w:outlineLvl w:val="0"/>
        <w:rPr>
          <w:rFonts w:ascii="仿宋" w:eastAsia="仿宋" w:hAnsi="仿宋" w:cs="仿宋" w:hint="eastAsia"/>
          <w:szCs w:val="21"/>
        </w:rPr>
      </w:pPr>
      <w:bookmarkStart w:id="12" w:name="_Toc12875164"/>
      <w:r>
        <w:rPr>
          <w:rFonts w:ascii="仿宋" w:eastAsia="仿宋" w:hAnsi="仿宋" w:cs="仿宋" w:hint="eastAsia"/>
          <w:szCs w:val="21"/>
        </w:rPr>
        <w:t>3.</w:t>
      </w:r>
      <w:bookmarkEnd w:id="12"/>
      <w:r>
        <w:rPr>
          <w:rFonts w:ascii="仿宋" w:eastAsia="仿宋" w:hAnsi="仿宋" w:cs="仿宋" w:hint="eastAsia"/>
          <w:szCs w:val="21"/>
        </w:rPr>
        <w:t>法定代表人授权书</w:t>
      </w:r>
    </w:p>
    <w:p w14:paraId="09E4712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4.技术需求响应表</w:t>
      </w:r>
    </w:p>
    <w:p w14:paraId="6A457B05" w14:textId="77777777" w:rsidR="00915371" w:rsidRDefault="00000000">
      <w:pPr>
        <w:spacing w:line="360" w:lineRule="auto"/>
        <w:ind w:firstLineChars="200" w:firstLine="420"/>
        <w:outlineLvl w:val="0"/>
        <w:rPr>
          <w:rFonts w:ascii="仿宋" w:eastAsia="仿宋" w:hAnsi="仿宋" w:cs="仿宋" w:hint="eastAsia"/>
          <w:szCs w:val="21"/>
        </w:rPr>
      </w:pPr>
      <w:bookmarkStart w:id="13" w:name="_Toc12875170"/>
      <w:r>
        <w:rPr>
          <w:rFonts w:ascii="仿宋" w:eastAsia="仿宋" w:hAnsi="仿宋" w:cs="仿宋" w:hint="eastAsia"/>
          <w:szCs w:val="21"/>
        </w:rPr>
        <w:t>5.</w:t>
      </w:r>
      <w:bookmarkEnd w:id="13"/>
      <w:r>
        <w:rPr>
          <w:rFonts w:ascii="仿宋" w:eastAsia="仿宋" w:hAnsi="仿宋" w:cs="仿宋" w:hint="eastAsia"/>
          <w:szCs w:val="21"/>
        </w:rPr>
        <w:t>资格承诺函</w:t>
      </w:r>
    </w:p>
    <w:p w14:paraId="068D5938" w14:textId="77777777" w:rsidR="00915371" w:rsidRDefault="00000000">
      <w:pPr>
        <w:spacing w:line="360" w:lineRule="auto"/>
        <w:ind w:firstLineChars="200" w:firstLine="420"/>
        <w:outlineLvl w:val="0"/>
        <w:rPr>
          <w:rFonts w:ascii="仿宋" w:eastAsia="仿宋" w:hAnsi="仿宋" w:cs="仿宋" w:hint="eastAsia"/>
          <w:szCs w:val="21"/>
        </w:rPr>
      </w:pPr>
      <w:bookmarkStart w:id="14" w:name="_Toc12875174"/>
      <w:r>
        <w:rPr>
          <w:rFonts w:ascii="仿宋" w:eastAsia="仿宋" w:hAnsi="仿宋" w:cs="仿宋" w:hint="eastAsia"/>
          <w:szCs w:val="21"/>
        </w:rPr>
        <w:t>6.“国家企业信用信息公示系统”法人、股东等高管人员信息资料</w:t>
      </w:r>
    </w:p>
    <w:p w14:paraId="77A46A1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7.供应商认为需要提供的用于参与评审的其他材料（或产品现场展示）</w:t>
      </w:r>
    </w:p>
    <w:bookmarkEnd w:id="14"/>
    <w:p w14:paraId="79880A9D" w14:textId="77777777" w:rsidR="00915371" w:rsidRDefault="00000000">
      <w:pPr>
        <w:pStyle w:val="2Ctrl2"/>
        <w:numPr>
          <w:ilvl w:val="0"/>
          <w:numId w:val="0"/>
        </w:numPr>
        <w:spacing w:beforeLines="0" w:before="0" w:afterLines="0" w:after="0"/>
        <w:jc w:val="left"/>
        <w:rPr>
          <w:rFonts w:ascii="宋体" w:eastAsia="宋体" w:hAnsi="宋体" w:hint="eastAsia"/>
          <w:sz w:val="32"/>
          <w:szCs w:val="32"/>
        </w:rPr>
      </w:pPr>
      <w:r>
        <w:rPr>
          <w:rFonts w:ascii="仿宋" w:eastAsia="仿宋" w:hAnsi="仿宋" w:cs="仿宋" w:hint="eastAsia"/>
          <w:bCs/>
          <w:spacing w:val="0"/>
          <w:sz w:val="21"/>
          <w:szCs w:val="21"/>
        </w:rPr>
        <w:t>注:为了便于评委对报价文件内容的审核，建议供应商针对议价文件第五章中“初步审查表”的各项编写响应页码索引表。报价文件中的复印件均必须加盖公章。</w:t>
      </w:r>
      <w:r>
        <w:rPr>
          <w:sz w:val="24"/>
        </w:rPr>
        <w:br w:type="page"/>
      </w:r>
      <w:bookmarkStart w:id="15" w:name="_Toc25497"/>
      <w:r>
        <w:rPr>
          <w:rFonts w:ascii="仿宋" w:eastAsia="仿宋" w:hAnsi="仿宋" w:cs="仿宋" w:hint="eastAsia"/>
          <w:bCs/>
          <w:spacing w:val="0"/>
          <w:sz w:val="21"/>
          <w:szCs w:val="21"/>
        </w:rPr>
        <w:lastRenderedPageBreak/>
        <w:t>1.报价函</w:t>
      </w:r>
      <w:bookmarkEnd w:id="15"/>
    </w:p>
    <w:p w14:paraId="730C23D7" w14:textId="77777777" w:rsidR="00915371" w:rsidRDefault="00915371">
      <w:pPr>
        <w:spacing w:line="360" w:lineRule="auto"/>
        <w:rPr>
          <w:sz w:val="24"/>
        </w:rPr>
      </w:pPr>
    </w:p>
    <w:p w14:paraId="33C7E438"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致：海口市人民医院</w:t>
      </w:r>
    </w:p>
    <w:p w14:paraId="168B0E97" w14:textId="77777777" w:rsidR="00915371" w:rsidRDefault="00000000">
      <w:pPr>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贵公司</w:t>
      </w:r>
      <w:r>
        <w:rPr>
          <w:rFonts w:ascii="仿宋" w:eastAsia="仿宋" w:hAnsi="仿宋" w:cs="仿宋" w:hint="eastAsia"/>
          <w:szCs w:val="21"/>
          <w:u w:val="single"/>
        </w:rPr>
        <w:t xml:space="preserve">     </w:t>
      </w:r>
      <w:r>
        <w:rPr>
          <w:rFonts w:ascii="仿宋" w:eastAsia="仿宋" w:hAnsi="仿宋" w:cs="仿宋" w:hint="eastAsia"/>
          <w:szCs w:val="21"/>
        </w:rPr>
        <w:t>（项目编号：）议价文件（包括更正公告，如果有的话）收悉，我们经详细审阅和研究，现决定参加议价。</w:t>
      </w:r>
    </w:p>
    <w:p w14:paraId="6FBB6CF3"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szCs w:val="21"/>
        </w:rPr>
        <w:t>1</w:t>
      </w:r>
      <w:r>
        <w:rPr>
          <w:rFonts w:ascii="仿宋" w:eastAsia="仿宋" w:hAnsi="仿宋" w:cs="仿宋" w:hint="eastAsia"/>
          <w:szCs w:val="21"/>
        </w:rPr>
        <w:t>、我们郑重承诺：我们是符合《政府采购法》第</w:t>
      </w:r>
      <w:r>
        <w:rPr>
          <w:rFonts w:ascii="仿宋" w:eastAsia="仿宋" w:hAnsi="仿宋" w:cs="仿宋"/>
          <w:szCs w:val="21"/>
        </w:rPr>
        <w:t>22</w:t>
      </w:r>
      <w:r>
        <w:rPr>
          <w:rFonts w:ascii="仿宋" w:eastAsia="仿宋" w:hAnsi="仿宋" w:cs="仿宋" w:hint="eastAsia"/>
          <w:szCs w:val="21"/>
        </w:rPr>
        <w:t>条规定的供应商，并严格遵守《政府采购法》第</w:t>
      </w:r>
      <w:r>
        <w:rPr>
          <w:rFonts w:ascii="仿宋" w:eastAsia="仿宋" w:hAnsi="仿宋" w:cs="仿宋"/>
          <w:szCs w:val="21"/>
        </w:rPr>
        <w:t>77</w:t>
      </w:r>
      <w:r>
        <w:rPr>
          <w:rFonts w:ascii="仿宋" w:eastAsia="仿宋" w:hAnsi="仿宋" w:cs="仿宋" w:hint="eastAsia"/>
          <w:szCs w:val="21"/>
        </w:rPr>
        <w:t>条的规定。</w:t>
      </w:r>
    </w:p>
    <w:p w14:paraId="044FAC07"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szCs w:val="21"/>
        </w:rPr>
        <w:t>2</w:t>
      </w:r>
      <w:r>
        <w:rPr>
          <w:rFonts w:ascii="仿宋" w:eastAsia="仿宋" w:hAnsi="仿宋" w:cs="仿宋" w:hint="eastAsia"/>
          <w:szCs w:val="21"/>
        </w:rPr>
        <w:t>、我们接受议价文件的所有的条款和规定。</w:t>
      </w:r>
    </w:p>
    <w:p w14:paraId="7F8744DB"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hint="eastAsia"/>
          <w:szCs w:val="21"/>
        </w:rPr>
        <w:t>3、我们同意按照议价文件第二章“供应商须知”第</w:t>
      </w:r>
      <w:r>
        <w:rPr>
          <w:rFonts w:ascii="仿宋" w:eastAsia="仿宋" w:hAnsi="仿宋" w:cs="仿宋"/>
          <w:szCs w:val="21"/>
        </w:rPr>
        <w:t>1</w:t>
      </w:r>
      <w:r>
        <w:rPr>
          <w:rFonts w:ascii="仿宋" w:eastAsia="仿宋" w:hAnsi="仿宋" w:cs="仿宋" w:hint="eastAsia"/>
          <w:szCs w:val="21"/>
        </w:rPr>
        <w:t>5</w:t>
      </w:r>
      <w:r>
        <w:rPr>
          <w:rFonts w:ascii="仿宋" w:eastAsia="仿宋" w:hAnsi="仿宋" w:cs="仿宋"/>
          <w:szCs w:val="21"/>
        </w:rPr>
        <w:t>.1</w:t>
      </w:r>
      <w:r>
        <w:rPr>
          <w:rFonts w:ascii="仿宋" w:eastAsia="仿宋" w:hAnsi="仿宋" w:cs="仿宋" w:hint="eastAsia"/>
          <w:szCs w:val="21"/>
        </w:rPr>
        <w:t>款的规定，报价有效期：自报价文件递交截止之日起</w:t>
      </w:r>
      <w:r>
        <w:rPr>
          <w:rFonts w:ascii="仿宋" w:eastAsia="仿宋" w:hAnsi="仿宋" w:cs="仿宋"/>
          <w:szCs w:val="21"/>
          <w:u w:val="single"/>
        </w:rPr>
        <w:t>60</w:t>
      </w:r>
      <w:r>
        <w:rPr>
          <w:rFonts w:ascii="仿宋" w:eastAsia="仿宋" w:hAnsi="仿宋" w:cs="仿宋" w:hint="eastAsia"/>
          <w:szCs w:val="21"/>
        </w:rPr>
        <w:t>天，在此期间，本议价文件将始终对我们具有约束力，并可随时被接受。</w:t>
      </w:r>
    </w:p>
    <w:p w14:paraId="03698E3B"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hint="eastAsia"/>
          <w:szCs w:val="21"/>
        </w:rPr>
        <w:t>4、我们同意提供采购人要求的有关本次议价的所有资料。</w:t>
      </w:r>
    </w:p>
    <w:p w14:paraId="03822CE7" w14:textId="77777777" w:rsidR="00915371" w:rsidRDefault="00915371">
      <w:pPr>
        <w:snapToGrid w:val="0"/>
        <w:spacing w:line="360" w:lineRule="auto"/>
        <w:ind w:firstLineChars="1150" w:firstLine="2415"/>
        <w:rPr>
          <w:rFonts w:ascii="仿宋" w:eastAsia="仿宋" w:hAnsi="仿宋" w:cs="仿宋" w:hint="eastAsia"/>
          <w:szCs w:val="21"/>
        </w:rPr>
      </w:pPr>
    </w:p>
    <w:p w14:paraId="340147A0" w14:textId="77777777" w:rsidR="00915371" w:rsidRDefault="00915371">
      <w:pPr>
        <w:snapToGrid w:val="0"/>
        <w:spacing w:line="360" w:lineRule="auto"/>
        <w:ind w:firstLineChars="1150" w:firstLine="2415"/>
        <w:rPr>
          <w:rFonts w:ascii="仿宋" w:eastAsia="仿宋" w:hAnsi="仿宋" w:cs="仿宋" w:hint="eastAsia"/>
          <w:szCs w:val="21"/>
        </w:rPr>
      </w:pPr>
    </w:p>
    <w:p w14:paraId="30259753"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供应商名称</w:t>
      </w:r>
      <w:r>
        <w:rPr>
          <w:rFonts w:ascii="仿宋" w:eastAsia="仿宋" w:hAnsi="仿宋" w:cs="仿宋"/>
          <w:szCs w:val="21"/>
        </w:rPr>
        <w:t xml:space="preserve">: </w:t>
      </w:r>
      <w:r>
        <w:rPr>
          <w:rFonts w:ascii="仿宋" w:eastAsia="仿宋" w:hAnsi="仿宋" w:cs="仿宋" w:hint="eastAsia"/>
          <w:szCs w:val="21"/>
        </w:rPr>
        <w:t>（公章）</w:t>
      </w:r>
    </w:p>
    <w:p w14:paraId="2D2B0898"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法定代表人或授权代理人：（签字或盖章）</w:t>
      </w:r>
    </w:p>
    <w:p w14:paraId="66F586F5" w14:textId="77777777" w:rsidR="00915371" w:rsidRDefault="00000000">
      <w:pPr>
        <w:snapToGrid w:val="0"/>
        <w:spacing w:line="360" w:lineRule="auto"/>
        <w:rPr>
          <w:rFonts w:ascii="宋体"/>
          <w:sz w:val="24"/>
        </w:rPr>
      </w:pPr>
      <w:r>
        <w:rPr>
          <w:rFonts w:ascii="仿宋" w:eastAsia="仿宋" w:hAnsi="仿宋" w:cs="仿宋" w:hint="eastAsia"/>
          <w:szCs w:val="21"/>
        </w:rPr>
        <w:t>日   期：</w:t>
      </w:r>
    </w:p>
    <w:p w14:paraId="744759BD" w14:textId="77777777" w:rsidR="00915371" w:rsidRDefault="00000000">
      <w:pPr>
        <w:widowControl/>
        <w:tabs>
          <w:tab w:val="left" w:pos="132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     </w:t>
      </w:r>
    </w:p>
    <w:p w14:paraId="6B79B426" w14:textId="77777777" w:rsidR="00915371" w:rsidRDefault="00000000">
      <w:pPr>
        <w:spacing w:line="440" w:lineRule="exact"/>
        <w:outlineLvl w:val="1"/>
        <w:rPr>
          <w:rFonts w:ascii="宋体"/>
          <w:b/>
          <w:sz w:val="24"/>
        </w:rPr>
      </w:pPr>
      <w:r>
        <w:rPr>
          <w:rFonts w:ascii="仿宋" w:eastAsia="仿宋" w:hAnsi="仿宋" w:cs="仿宋"/>
          <w:szCs w:val="21"/>
        </w:rPr>
        <w:br w:type="page"/>
      </w:r>
      <w:bookmarkStart w:id="16" w:name="_Toc18131"/>
      <w:r>
        <w:rPr>
          <w:rFonts w:ascii="仿宋" w:eastAsia="仿宋" w:hAnsi="仿宋" w:cs="仿宋" w:hint="eastAsia"/>
          <w:b/>
          <w:bCs/>
          <w:szCs w:val="21"/>
        </w:rPr>
        <w:lastRenderedPageBreak/>
        <w:t>2.报价一览表</w:t>
      </w:r>
    </w:p>
    <w:p w14:paraId="3700F7BD" w14:textId="77777777" w:rsidR="00915371" w:rsidRDefault="00000000">
      <w:pPr>
        <w:spacing w:line="440" w:lineRule="exact"/>
        <w:outlineLvl w:val="1"/>
        <w:rPr>
          <w:rFonts w:ascii="仿宋" w:eastAsia="仿宋" w:hAnsi="仿宋" w:cs="仿宋" w:hint="eastAsia"/>
          <w:b/>
          <w:bCs/>
          <w:szCs w:val="21"/>
        </w:rPr>
      </w:pPr>
      <w:r>
        <w:rPr>
          <w:rFonts w:ascii="仿宋" w:eastAsia="仿宋" w:hAnsi="仿宋" w:cs="仿宋" w:hint="eastAsia"/>
          <w:b/>
          <w:bCs/>
          <w:szCs w:val="21"/>
        </w:rPr>
        <w:t>项目名称：</w:t>
      </w:r>
    </w:p>
    <w:p w14:paraId="3B2CD0B9" w14:textId="77777777" w:rsidR="00915371" w:rsidRDefault="00000000">
      <w:pPr>
        <w:spacing w:line="440" w:lineRule="exact"/>
        <w:outlineLvl w:val="1"/>
        <w:rPr>
          <w:b/>
          <w:sz w:val="28"/>
          <w:szCs w:val="28"/>
        </w:rPr>
      </w:pPr>
      <w:r>
        <w:rPr>
          <w:rFonts w:ascii="仿宋" w:eastAsia="仿宋" w:hAnsi="仿宋" w:cs="仿宋" w:hint="eastAsia"/>
          <w:b/>
          <w:bCs/>
          <w:szCs w:val="21"/>
        </w:rPr>
        <w:t>项目编号：</w:t>
      </w:r>
      <w:bookmarkStart w:id="17" w:name="_Toc171325099"/>
      <w:r>
        <w:rPr>
          <w:rFonts w:hint="eastAsia"/>
          <w:b/>
          <w:sz w:val="28"/>
          <w:szCs w:val="28"/>
        </w:rPr>
        <w:t xml:space="preserve"> </w:t>
      </w:r>
      <w:bookmarkEnd w:id="17"/>
      <w:r>
        <w:rPr>
          <w:rFonts w:ascii="宋体" w:hAnsi="宋体" w:hint="eastAsia"/>
          <w:b/>
          <w:bCs/>
          <w:szCs w:val="32"/>
        </w:rPr>
        <w:t xml:space="preserve"> </w:t>
      </w:r>
    </w:p>
    <w:tbl>
      <w:tblPr>
        <w:tblW w:w="9244" w:type="dxa"/>
        <w:jc w:val="center"/>
        <w:tblLayout w:type="fixed"/>
        <w:tblCellMar>
          <w:left w:w="30" w:type="dxa"/>
          <w:right w:w="30" w:type="dxa"/>
        </w:tblCellMar>
        <w:tblLook w:val="04A0" w:firstRow="1" w:lastRow="0" w:firstColumn="1" w:lastColumn="0" w:noHBand="0" w:noVBand="1"/>
      </w:tblPr>
      <w:tblGrid>
        <w:gridCol w:w="804"/>
        <w:gridCol w:w="3337"/>
        <w:gridCol w:w="5103"/>
      </w:tblGrid>
      <w:tr w:rsidR="00915371" w14:paraId="74B9819E" w14:textId="77777777">
        <w:trPr>
          <w:trHeight w:hRule="exact" w:val="528"/>
          <w:jc w:val="center"/>
        </w:trPr>
        <w:tc>
          <w:tcPr>
            <w:tcW w:w="9244" w:type="dxa"/>
            <w:gridSpan w:val="3"/>
            <w:tcBorders>
              <w:top w:val="single" w:sz="6" w:space="0" w:color="auto"/>
              <w:left w:val="single" w:sz="6" w:space="0" w:color="auto"/>
              <w:bottom w:val="single" w:sz="6" w:space="0" w:color="auto"/>
              <w:right w:val="single" w:sz="6" w:space="0" w:color="auto"/>
            </w:tcBorders>
            <w:vAlign w:val="center"/>
          </w:tcPr>
          <w:p w14:paraId="41A86863" w14:textId="77777777" w:rsidR="00915371" w:rsidRDefault="00000000">
            <w:pPr>
              <w:autoSpaceDE w:val="0"/>
              <w:autoSpaceDN w:val="0"/>
              <w:jc w:val="center"/>
              <w:rPr>
                <w:rFonts w:ascii="仿宋" w:eastAsia="仿宋" w:hAnsi="仿宋" w:cs="仿宋" w:hint="eastAsia"/>
                <w:bCs/>
                <w:szCs w:val="21"/>
              </w:rPr>
            </w:pPr>
            <w:r>
              <w:rPr>
                <w:rFonts w:ascii="仿宋" w:eastAsia="仿宋" w:hAnsi="仿宋" w:cs="仿宋" w:hint="eastAsia"/>
                <w:bCs/>
                <w:szCs w:val="21"/>
              </w:rPr>
              <w:t>报价一览表</w:t>
            </w:r>
          </w:p>
        </w:tc>
      </w:tr>
      <w:tr w:rsidR="00915371" w14:paraId="0E479F1C" w14:textId="77777777">
        <w:trPr>
          <w:trHeight w:hRule="exact" w:val="528"/>
          <w:jc w:val="center"/>
        </w:trPr>
        <w:tc>
          <w:tcPr>
            <w:tcW w:w="804" w:type="dxa"/>
            <w:tcBorders>
              <w:top w:val="single" w:sz="6" w:space="0" w:color="auto"/>
              <w:left w:val="single" w:sz="6" w:space="0" w:color="auto"/>
              <w:bottom w:val="single" w:sz="6" w:space="0" w:color="auto"/>
              <w:right w:val="single" w:sz="6" w:space="0" w:color="auto"/>
            </w:tcBorders>
            <w:vAlign w:val="center"/>
          </w:tcPr>
          <w:p w14:paraId="0BAE7A92"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序号</w:t>
            </w:r>
          </w:p>
        </w:tc>
        <w:tc>
          <w:tcPr>
            <w:tcW w:w="3337" w:type="dxa"/>
            <w:tcBorders>
              <w:top w:val="single" w:sz="6" w:space="0" w:color="auto"/>
              <w:left w:val="single" w:sz="6" w:space="0" w:color="auto"/>
              <w:bottom w:val="single" w:sz="6" w:space="0" w:color="auto"/>
              <w:right w:val="single" w:sz="6" w:space="0" w:color="auto"/>
            </w:tcBorders>
            <w:vAlign w:val="center"/>
          </w:tcPr>
          <w:p w14:paraId="3FA0E35E"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项目名称</w:t>
            </w:r>
          </w:p>
        </w:tc>
        <w:tc>
          <w:tcPr>
            <w:tcW w:w="5103" w:type="dxa"/>
            <w:tcBorders>
              <w:top w:val="single" w:sz="6" w:space="0" w:color="auto"/>
              <w:left w:val="single" w:sz="6" w:space="0" w:color="auto"/>
              <w:bottom w:val="single" w:sz="6" w:space="0" w:color="auto"/>
              <w:right w:val="single" w:sz="6" w:space="0" w:color="auto"/>
            </w:tcBorders>
            <w:vAlign w:val="center"/>
          </w:tcPr>
          <w:p w14:paraId="1A3F6D0F"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价格</w:t>
            </w:r>
          </w:p>
        </w:tc>
      </w:tr>
      <w:tr w:rsidR="00915371" w14:paraId="5F042485"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6CAFB3A9"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1</w:t>
            </w:r>
          </w:p>
        </w:tc>
        <w:tc>
          <w:tcPr>
            <w:tcW w:w="3337" w:type="dxa"/>
            <w:tcBorders>
              <w:top w:val="single" w:sz="6" w:space="0" w:color="auto"/>
              <w:left w:val="single" w:sz="6" w:space="0" w:color="auto"/>
              <w:bottom w:val="single" w:sz="6" w:space="0" w:color="auto"/>
              <w:right w:val="single" w:sz="6" w:space="0" w:color="auto"/>
            </w:tcBorders>
            <w:vAlign w:val="center"/>
          </w:tcPr>
          <w:p w14:paraId="2B8C46F8"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3F8B5336" w14:textId="77777777" w:rsidR="00915371" w:rsidRDefault="00915371">
            <w:pPr>
              <w:autoSpaceDE w:val="0"/>
              <w:autoSpaceDN w:val="0"/>
              <w:rPr>
                <w:rFonts w:ascii="仿宋" w:eastAsia="仿宋" w:hAnsi="仿宋" w:cs="仿宋" w:hint="eastAsia"/>
                <w:bCs/>
                <w:szCs w:val="21"/>
              </w:rPr>
            </w:pPr>
          </w:p>
        </w:tc>
      </w:tr>
      <w:tr w:rsidR="00915371" w14:paraId="44CACBA0"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3CF9DD5B"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2</w:t>
            </w:r>
          </w:p>
        </w:tc>
        <w:tc>
          <w:tcPr>
            <w:tcW w:w="3337" w:type="dxa"/>
            <w:tcBorders>
              <w:top w:val="single" w:sz="6" w:space="0" w:color="auto"/>
              <w:left w:val="single" w:sz="6" w:space="0" w:color="auto"/>
              <w:bottom w:val="single" w:sz="6" w:space="0" w:color="auto"/>
              <w:right w:val="single" w:sz="6" w:space="0" w:color="auto"/>
            </w:tcBorders>
            <w:vAlign w:val="center"/>
          </w:tcPr>
          <w:p w14:paraId="58ADBA22"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1BCA8E89" w14:textId="77777777" w:rsidR="00915371" w:rsidRDefault="00915371">
            <w:pPr>
              <w:autoSpaceDE w:val="0"/>
              <w:autoSpaceDN w:val="0"/>
              <w:rPr>
                <w:rFonts w:ascii="仿宋" w:eastAsia="仿宋" w:hAnsi="仿宋" w:cs="仿宋" w:hint="eastAsia"/>
                <w:bCs/>
                <w:szCs w:val="21"/>
              </w:rPr>
            </w:pPr>
          </w:p>
        </w:tc>
      </w:tr>
      <w:tr w:rsidR="00915371" w14:paraId="225A6375"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32F29942"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3</w:t>
            </w:r>
          </w:p>
        </w:tc>
        <w:tc>
          <w:tcPr>
            <w:tcW w:w="3337" w:type="dxa"/>
            <w:tcBorders>
              <w:top w:val="single" w:sz="6" w:space="0" w:color="auto"/>
              <w:left w:val="single" w:sz="6" w:space="0" w:color="auto"/>
              <w:bottom w:val="single" w:sz="6" w:space="0" w:color="auto"/>
              <w:right w:val="single" w:sz="6" w:space="0" w:color="auto"/>
            </w:tcBorders>
            <w:vAlign w:val="center"/>
          </w:tcPr>
          <w:p w14:paraId="1FEE548B"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152E0AA0" w14:textId="77777777" w:rsidR="00915371" w:rsidRDefault="00915371">
            <w:pPr>
              <w:autoSpaceDE w:val="0"/>
              <w:autoSpaceDN w:val="0"/>
              <w:rPr>
                <w:rFonts w:ascii="仿宋" w:eastAsia="仿宋" w:hAnsi="仿宋" w:cs="仿宋" w:hint="eastAsia"/>
                <w:bCs/>
                <w:szCs w:val="21"/>
              </w:rPr>
            </w:pPr>
          </w:p>
        </w:tc>
      </w:tr>
      <w:tr w:rsidR="00915371" w14:paraId="0ED53DB7" w14:textId="77777777">
        <w:trPr>
          <w:cantSplit/>
          <w:trHeight w:val="510"/>
          <w:jc w:val="center"/>
        </w:trPr>
        <w:tc>
          <w:tcPr>
            <w:tcW w:w="4141" w:type="dxa"/>
            <w:gridSpan w:val="2"/>
            <w:vMerge w:val="restart"/>
            <w:tcBorders>
              <w:top w:val="single" w:sz="6" w:space="0" w:color="auto"/>
              <w:left w:val="single" w:sz="6" w:space="0" w:color="auto"/>
              <w:right w:val="single" w:sz="6" w:space="0" w:color="auto"/>
            </w:tcBorders>
            <w:vAlign w:val="center"/>
          </w:tcPr>
          <w:p w14:paraId="00A6565A" w14:textId="77777777" w:rsidR="00915371" w:rsidRDefault="00915371">
            <w:pPr>
              <w:autoSpaceDE w:val="0"/>
              <w:autoSpaceDN w:val="0"/>
              <w:rPr>
                <w:rFonts w:ascii="仿宋" w:eastAsia="仿宋" w:hAnsi="仿宋" w:cs="仿宋" w:hint="eastAsia"/>
                <w:bCs/>
                <w:szCs w:val="21"/>
              </w:rPr>
            </w:pPr>
          </w:p>
          <w:p w14:paraId="084B5BD1"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投标总价</w:t>
            </w:r>
          </w:p>
        </w:tc>
        <w:tc>
          <w:tcPr>
            <w:tcW w:w="5103" w:type="dxa"/>
            <w:tcBorders>
              <w:top w:val="single" w:sz="6" w:space="0" w:color="auto"/>
              <w:left w:val="single" w:sz="6" w:space="0" w:color="auto"/>
              <w:bottom w:val="single" w:sz="6" w:space="0" w:color="auto"/>
              <w:right w:val="single" w:sz="6" w:space="0" w:color="auto"/>
            </w:tcBorders>
            <w:vAlign w:val="center"/>
          </w:tcPr>
          <w:p w14:paraId="4E0E1F57" w14:textId="77777777" w:rsidR="00915371" w:rsidRDefault="00000000">
            <w:pPr>
              <w:rPr>
                <w:rFonts w:ascii="仿宋" w:eastAsia="仿宋" w:hAnsi="仿宋" w:cs="仿宋" w:hint="eastAsia"/>
                <w:bCs/>
                <w:szCs w:val="21"/>
              </w:rPr>
            </w:pPr>
            <w:r>
              <w:rPr>
                <w:rFonts w:ascii="仿宋" w:eastAsia="仿宋" w:hAnsi="仿宋" w:cs="仿宋" w:hint="eastAsia"/>
                <w:bCs/>
                <w:szCs w:val="21"/>
              </w:rPr>
              <w:t>（小写）</w:t>
            </w:r>
          </w:p>
        </w:tc>
      </w:tr>
      <w:tr w:rsidR="00915371" w14:paraId="37421DD7" w14:textId="77777777">
        <w:trPr>
          <w:cantSplit/>
          <w:trHeight w:val="510"/>
          <w:jc w:val="center"/>
        </w:trPr>
        <w:tc>
          <w:tcPr>
            <w:tcW w:w="4141" w:type="dxa"/>
            <w:gridSpan w:val="2"/>
            <w:vMerge/>
            <w:tcBorders>
              <w:left w:val="single" w:sz="6" w:space="0" w:color="auto"/>
              <w:bottom w:val="single" w:sz="6" w:space="0" w:color="auto"/>
              <w:right w:val="single" w:sz="6" w:space="0" w:color="auto"/>
            </w:tcBorders>
            <w:vAlign w:val="center"/>
          </w:tcPr>
          <w:p w14:paraId="25AD3CE5"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0205E580" w14:textId="77777777" w:rsidR="00915371" w:rsidRDefault="00000000">
            <w:pPr>
              <w:rPr>
                <w:rFonts w:ascii="仿宋" w:eastAsia="仿宋" w:hAnsi="仿宋" w:cs="仿宋" w:hint="eastAsia"/>
                <w:bCs/>
                <w:szCs w:val="21"/>
              </w:rPr>
            </w:pPr>
            <w:r>
              <w:rPr>
                <w:rFonts w:ascii="仿宋" w:eastAsia="仿宋" w:hAnsi="仿宋" w:cs="仿宋" w:hint="eastAsia"/>
                <w:bCs/>
                <w:szCs w:val="21"/>
              </w:rPr>
              <w:t>（大写）</w:t>
            </w:r>
          </w:p>
        </w:tc>
      </w:tr>
    </w:tbl>
    <w:p w14:paraId="11DA52A7" w14:textId="77777777" w:rsidR="00915371" w:rsidRDefault="00000000">
      <w:pPr>
        <w:snapToGrid w:val="0"/>
        <w:spacing w:line="360" w:lineRule="auto"/>
        <w:rPr>
          <w:rFonts w:ascii="仿宋" w:eastAsia="仿宋" w:hAnsi="仿宋" w:cs="仿宋" w:hint="eastAsia"/>
          <w:b/>
          <w:bCs/>
          <w:szCs w:val="21"/>
        </w:rPr>
      </w:pPr>
      <w:r>
        <w:rPr>
          <w:rFonts w:ascii="仿宋" w:eastAsia="仿宋" w:hAnsi="仿宋" w:cs="仿宋" w:hint="eastAsia"/>
          <w:b/>
          <w:bCs/>
          <w:szCs w:val="21"/>
        </w:rPr>
        <w:t>附:分项报价明细表（格式自拟）</w:t>
      </w:r>
    </w:p>
    <w:p w14:paraId="4BC35A16" w14:textId="77777777" w:rsidR="00915371" w:rsidRDefault="00915371">
      <w:pPr>
        <w:widowControl/>
        <w:tabs>
          <w:tab w:val="left" w:pos="1320"/>
        </w:tabs>
        <w:snapToGrid w:val="0"/>
        <w:spacing w:line="360" w:lineRule="auto"/>
        <w:rPr>
          <w:rFonts w:ascii="仿宋" w:eastAsia="仿宋" w:hAnsi="仿宋" w:cs="仿宋" w:hint="eastAsia"/>
          <w:b/>
          <w:bCs/>
          <w:szCs w:val="21"/>
        </w:rPr>
      </w:pPr>
    </w:p>
    <w:p w14:paraId="3C0B04B7" w14:textId="77777777" w:rsidR="00915371" w:rsidRDefault="00000000">
      <w:pPr>
        <w:spacing w:beforeLines="20" w:before="48" w:line="400" w:lineRule="atLeast"/>
        <w:ind w:firstLineChars="1300" w:firstLine="2730"/>
        <w:rPr>
          <w:rFonts w:ascii="仿宋" w:eastAsia="仿宋" w:hAnsi="仿宋" w:cs="仿宋" w:hint="eastAsia"/>
          <w:szCs w:val="21"/>
        </w:rPr>
      </w:pPr>
      <w:r>
        <w:rPr>
          <w:rFonts w:ascii="仿宋" w:eastAsia="仿宋" w:hAnsi="仿宋" w:cs="仿宋" w:hint="eastAsia"/>
          <w:szCs w:val="21"/>
        </w:rPr>
        <w:t>供应商名称：（公章）</w:t>
      </w:r>
    </w:p>
    <w:p w14:paraId="0DC0A39F" w14:textId="77777777" w:rsidR="00915371" w:rsidRDefault="00000000">
      <w:pPr>
        <w:spacing w:beforeLines="20" w:before="48" w:line="400" w:lineRule="atLeast"/>
        <w:ind w:firstLineChars="1300" w:firstLine="2730"/>
        <w:rPr>
          <w:rFonts w:ascii="仿宋" w:eastAsia="仿宋" w:hAnsi="仿宋" w:cs="仿宋" w:hint="eastAsia"/>
          <w:szCs w:val="21"/>
        </w:rPr>
      </w:pPr>
      <w:r>
        <w:rPr>
          <w:rFonts w:ascii="仿宋" w:eastAsia="仿宋" w:hAnsi="仿宋" w:cs="仿宋" w:hint="eastAsia"/>
          <w:szCs w:val="21"/>
        </w:rPr>
        <w:t>法定代表人或授权代理人：（签字或盖章）</w:t>
      </w:r>
    </w:p>
    <w:p w14:paraId="3251B4A6" w14:textId="77777777" w:rsidR="00915371" w:rsidRDefault="00000000">
      <w:pPr>
        <w:spacing w:beforeLines="20" w:before="48" w:line="400" w:lineRule="atLeast"/>
        <w:ind w:firstLineChars="1300" w:firstLine="2730"/>
        <w:rPr>
          <w:rFonts w:ascii="仿宋" w:eastAsia="仿宋" w:hAnsi="仿宋" w:cs="仿宋" w:hint="eastAsia"/>
          <w:szCs w:val="21"/>
        </w:rPr>
      </w:pPr>
      <w:r>
        <w:rPr>
          <w:rFonts w:ascii="仿宋" w:eastAsia="仿宋" w:hAnsi="仿宋" w:cs="仿宋" w:hint="eastAsia"/>
          <w:szCs w:val="21"/>
        </w:rPr>
        <w:t>日    期：</w:t>
      </w:r>
    </w:p>
    <w:p w14:paraId="038C0C64" w14:textId="77777777" w:rsidR="00915371" w:rsidRDefault="00915371">
      <w:pPr>
        <w:spacing w:beforeLines="20" w:before="48" w:line="400" w:lineRule="atLeast"/>
        <w:rPr>
          <w:rFonts w:ascii="仿宋" w:eastAsia="仿宋" w:hAnsi="仿宋" w:cs="仿宋" w:hint="eastAsia"/>
          <w:szCs w:val="21"/>
        </w:rPr>
      </w:pPr>
    </w:p>
    <w:p w14:paraId="2EC401C4" w14:textId="77777777" w:rsidR="00915371" w:rsidRDefault="00000000">
      <w:pPr>
        <w:spacing w:beforeLines="20" w:before="48" w:line="400" w:lineRule="atLeast"/>
        <w:rPr>
          <w:rFonts w:ascii="仿宋" w:eastAsia="仿宋" w:hAnsi="仿宋" w:cs="仿宋" w:hint="eastAsia"/>
          <w:szCs w:val="21"/>
        </w:rPr>
      </w:pPr>
      <w:r>
        <w:rPr>
          <w:rFonts w:ascii="仿宋" w:eastAsia="仿宋" w:hAnsi="仿宋" w:cs="仿宋" w:hint="eastAsia"/>
          <w:szCs w:val="21"/>
        </w:rPr>
        <w:t>注</w:t>
      </w:r>
      <w:r>
        <w:rPr>
          <w:rFonts w:ascii="仿宋" w:eastAsia="仿宋" w:hAnsi="仿宋" w:cs="仿宋"/>
          <w:szCs w:val="21"/>
        </w:rPr>
        <w:t>:</w:t>
      </w:r>
      <w:r>
        <w:rPr>
          <w:rFonts w:ascii="仿宋" w:eastAsia="仿宋" w:hAnsi="仿宋" w:cs="仿宋" w:hint="eastAsia"/>
          <w:szCs w:val="21"/>
        </w:rPr>
        <w:t xml:space="preserve"> 1、投标报价应包括议价文件所规定的采购范围的全部内容；</w:t>
      </w:r>
    </w:p>
    <w:p w14:paraId="308480D7" w14:textId="77777777" w:rsidR="00915371" w:rsidRDefault="00000000">
      <w:pPr>
        <w:spacing w:beforeLines="20" w:before="48" w:line="400" w:lineRule="atLeast"/>
        <w:ind w:firstLineChars="200" w:firstLine="420"/>
        <w:rPr>
          <w:rFonts w:ascii="仿宋" w:eastAsia="仿宋" w:hAnsi="仿宋" w:cs="仿宋" w:hint="eastAsia"/>
          <w:szCs w:val="21"/>
        </w:rPr>
      </w:pPr>
      <w:r>
        <w:rPr>
          <w:rFonts w:ascii="仿宋" w:eastAsia="仿宋" w:hAnsi="仿宋" w:cs="仿宋" w:hint="eastAsia"/>
          <w:szCs w:val="21"/>
        </w:rPr>
        <w:t>2、评审小组发现供应商的报价明显低于其他响应报价，或者其响应报价可能低于其成本的，应当要求该供应商作出书面说明并提供相应的证明材料。供应商不能合理说明或者不能提供相应证明材料的，由评审小组认定该供应商以低于成本报价竞标的，其投标作无效投标处理。</w:t>
      </w:r>
    </w:p>
    <w:p w14:paraId="664F7A44" w14:textId="77777777" w:rsidR="00915371" w:rsidRDefault="00000000">
      <w:pPr>
        <w:spacing w:beforeLines="20" w:before="48" w:line="400" w:lineRule="atLeast"/>
        <w:ind w:firstLineChars="200" w:firstLine="420"/>
        <w:rPr>
          <w:rFonts w:ascii="仿宋" w:eastAsia="仿宋" w:hAnsi="仿宋" w:cs="仿宋" w:hint="eastAsia"/>
          <w:szCs w:val="21"/>
        </w:rPr>
      </w:pPr>
      <w:r>
        <w:rPr>
          <w:rFonts w:ascii="仿宋" w:eastAsia="仿宋" w:hAnsi="仿宋" w:cs="仿宋" w:hint="eastAsia"/>
          <w:szCs w:val="21"/>
        </w:rPr>
        <w:t>3、供应商报价应根据议价文件第三章“用户需求书”报出自己的价格（报价不得超出其预算价，否则作无效投标处理）。</w:t>
      </w:r>
    </w:p>
    <w:p w14:paraId="663C6D8B" w14:textId="77777777" w:rsidR="00915371" w:rsidRDefault="00915371">
      <w:pPr>
        <w:pStyle w:val="afa"/>
        <w:rPr>
          <w:rFonts w:ascii="Abadi MT Condensed Light" w:eastAsia="仿宋_GB2312" w:hAnsi="Abadi MT Condensed Light"/>
          <w:sz w:val="10"/>
          <w:szCs w:val="20"/>
        </w:rPr>
      </w:pPr>
    </w:p>
    <w:p w14:paraId="3697D400" w14:textId="77777777" w:rsidR="00915371" w:rsidRDefault="00915371">
      <w:pPr>
        <w:spacing w:line="480" w:lineRule="auto"/>
        <w:jc w:val="center"/>
        <w:rPr>
          <w:rFonts w:ascii="仿宋" w:eastAsia="仿宋" w:hAnsi="仿宋" w:cs="仿宋" w:hint="eastAsia"/>
          <w:b/>
          <w:bCs/>
          <w:szCs w:val="21"/>
        </w:rPr>
      </w:pPr>
    </w:p>
    <w:p w14:paraId="79ACC509" w14:textId="77777777" w:rsidR="00915371" w:rsidRDefault="00915371">
      <w:pPr>
        <w:spacing w:line="480" w:lineRule="auto"/>
        <w:jc w:val="center"/>
        <w:rPr>
          <w:rFonts w:ascii="仿宋" w:eastAsia="仿宋" w:hAnsi="仿宋" w:cs="仿宋" w:hint="eastAsia"/>
          <w:b/>
          <w:bCs/>
          <w:szCs w:val="21"/>
        </w:rPr>
      </w:pPr>
    </w:p>
    <w:p w14:paraId="740FE90C" w14:textId="77777777" w:rsidR="00915371" w:rsidRDefault="00915371">
      <w:pPr>
        <w:spacing w:line="480" w:lineRule="auto"/>
        <w:jc w:val="center"/>
        <w:rPr>
          <w:rFonts w:ascii="仿宋" w:eastAsia="仿宋" w:hAnsi="仿宋" w:cs="仿宋" w:hint="eastAsia"/>
          <w:b/>
          <w:bCs/>
          <w:szCs w:val="21"/>
        </w:rPr>
      </w:pPr>
    </w:p>
    <w:p w14:paraId="216C5817" w14:textId="77777777" w:rsidR="00915371" w:rsidRDefault="00915371">
      <w:pPr>
        <w:spacing w:line="480" w:lineRule="auto"/>
        <w:jc w:val="center"/>
        <w:rPr>
          <w:rFonts w:ascii="仿宋" w:eastAsia="仿宋" w:hAnsi="仿宋" w:cs="仿宋" w:hint="eastAsia"/>
          <w:b/>
          <w:bCs/>
          <w:szCs w:val="21"/>
        </w:rPr>
      </w:pPr>
    </w:p>
    <w:p w14:paraId="547C1F07" w14:textId="77777777" w:rsidR="00915371" w:rsidRDefault="00915371">
      <w:pPr>
        <w:spacing w:line="480" w:lineRule="auto"/>
        <w:jc w:val="center"/>
        <w:rPr>
          <w:rFonts w:ascii="仿宋" w:eastAsia="仿宋" w:hAnsi="仿宋" w:cs="仿宋" w:hint="eastAsia"/>
          <w:b/>
          <w:bCs/>
          <w:szCs w:val="21"/>
        </w:rPr>
      </w:pPr>
    </w:p>
    <w:p w14:paraId="505BECE2" w14:textId="77777777" w:rsidR="00915371" w:rsidRDefault="00915371"/>
    <w:bookmarkEnd w:id="16"/>
    <w:p w14:paraId="7DC0C98C" w14:textId="77777777" w:rsidR="00915371" w:rsidRDefault="00000000">
      <w:pPr>
        <w:spacing w:line="440" w:lineRule="exact"/>
        <w:outlineLvl w:val="1"/>
        <w:rPr>
          <w:rFonts w:ascii="仿宋" w:eastAsia="仿宋" w:hAnsi="仿宋" w:cs="仿宋" w:hint="eastAsia"/>
          <w:b/>
          <w:bCs/>
          <w:szCs w:val="21"/>
        </w:rPr>
      </w:pPr>
      <w:r>
        <w:rPr>
          <w:rFonts w:ascii="仿宋" w:eastAsia="仿宋" w:hAnsi="仿宋" w:cs="仿宋" w:hint="eastAsia"/>
          <w:b/>
          <w:bCs/>
          <w:szCs w:val="21"/>
        </w:rPr>
        <w:t>3、</w:t>
      </w:r>
      <w:bookmarkStart w:id="18" w:name="OLE_LINK3"/>
      <w:r>
        <w:rPr>
          <w:rFonts w:ascii="仿宋" w:eastAsia="仿宋" w:hAnsi="仿宋" w:cs="仿宋" w:hint="eastAsia"/>
          <w:b/>
          <w:bCs/>
          <w:szCs w:val="21"/>
        </w:rPr>
        <w:t>法定代表人授权书</w:t>
      </w:r>
      <w:bookmarkEnd w:id="18"/>
      <w:r>
        <w:rPr>
          <w:rFonts w:ascii="仿宋" w:eastAsia="仿宋" w:hAnsi="仿宋" w:cs="仿宋" w:hint="eastAsia"/>
          <w:b/>
          <w:bCs/>
          <w:szCs w:val="21"/>
        </w:rPr>
        <w:t>格式</w:t>
      </w:r>
    </w:p>
    <w:p w14:paraId="6800F9D7" w14:textId="77777777" w:rsidR="00915371" w:rsidRDefault="00000000">
      <w:pPr>
        <w:jc w:val="center"/>
        <w:rPr>
          <w:rFonts w:ascii="仿宋" w:eastAsia="仿宋" w:hAnsi="仿宋" w:cs="仿宋" w:hint="eastAsia"/>
          <w:b/>
          <w:bCs/>
          <w:szCs w:val="21"/>
        </w:rPr>
      </w:pPr>
      <w:r>
        <w:rPr>
          <w:rFonts w:ascii="仿宋" w:eastAsia="仿宋" w:hAnsi="仿宋" w:cs="仿宋" w:hint="eastAsia"/>
          <w:b/>
          <w:bCs/>
          <w:szCs w:val="21"/>
        </w:rPr>
        <w:t>法定代表人授权书</w:t>
      </w:r>
    </w:p>
    <w:p w14:paraId="087DA239"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致海口市人民医院：</w:t>
      </w:r>
    </w:p>
    <w:p w14:paraId="56C51483" w14:textId="5C810A29" w:rsidR="00915371" w:rsidRDefault="00000000">
      <w:pPr>
        <w:widowControl/>
        <w:spacing w:line="360" w:lineRule="auto"/>
        <w:ind w:firstLineChars="200" w:firstLine="420"/>
        <w:rPr>
          <w:rFonts w:ascii="仿宋" w:eastAsia="仿宋" w:hAnsi="仿宋" w:cs="仿宋" w:hint="eastAsia"/>
          <w:szCs w:val="21"/>
        </w:rPr>
      </w:pPr>
      <w:r>
        <w:rPr>
          <w:rFonts w:ascii="仿宋" w:eastAsia="仿宋" w:hAnsi="仿宋" w:cs="仿宋" w:hint="eastAsia"/>
          <w:szCs w:val="21"/>
        </w:rPr>
        <w:t>兹授权：</w:t>
      </w:r>
      <w:r>
        <w:rPr>
          <w:rFonts w:ascii="仿宋" w:eastAsia="仿宋" w:hAnsi="仿宋" w:cs="仿宋" w:hint="eastAsia"/>
          <w:szCs w:val="21"/>
          <w:u w:val="single"/>
        </w:rPr>
        <w:t xml:space="preserve">              </w:t>
      </w:r>
      <w:r>
        <w:rPr>
          <w:rFonts w:ascii="仿宋" w:eastAsia="仿宋" w:hAnsi="仿宋" w:cs="仿宋" w:hint="eastAsia"/>
          <w:szCs w:val="21"/>
        </w:rPr>
        <w:t xml:space="preserve">先生/女士作为我公司的合法授权代理人，参加海口市人民医院组织的（项目编号: </w:t>
      </w:r>
      <w:r w:rsidR="00927804">
        <w:rPr>
          <w:rFonts w:ascii="仿宋" w:eastAsia="仿宋" w:hAnsi="仿宋" w:cs="仿宋" w:hint="eastAsia"/>
          <w:szCs w:val="21"/>
        </w:rPr>
        <w:t>HKPHID2026-014</w:t>
      </w:r>
      <w:r w:rsidR="00CD79A5">
        <w:rPr>
          <w:rFonts w:ascii="仿宋" w:eastAsia="仿宋" w:hAnsi="仿宋" w:cs="仿宋" w:hint="eastAsia"/>
          <w:szCs w:val="21"/>
        </w:rPr>
        <w:t xml:space="preserve"> </w:t>
      </w:r>
      <w:r>
        <w:rPr>
          <w:rFonts w:ascii="仿宋" w:eastAsia="仿宋" w:hAnsi="仿宋" w:cs="仿宋" w:hint="eastAsia"/>
          <w:szCs w:val="21"/>
        </w:rPr>
        <w:t>、</w:t>
      </w:r>
      <w:r w:rsidR="00927804">
        <w:rPr>
          <w:rFonts w:ascii="仿宋" w:eastAsia="仿宋" w:hAnsi="仿宋" w:cs="仿宋" w:hint="eastAsia"/>
          <w:szCs w:val="21"/>
        </w:rPr>
        <w:t>医院信息系统升级改造项目第三方软件测试服务</w:t>
      </w:r>
      <w:r>
        <w:rPr>
          <w:rFonts w:ascii="仿宋" w:eastAsia="仿宋" w:hAnsi="仿宋" w:cs="仿宋" w:hint="eastAsia"/>
          <w:szCs w:val="21"/>
        </w:rPr>
        <w:t>）的采购活动。</w:t>
      </w:r>
    </w:p>
    <w:p w14:paraId="61B0BB15" w14:textId="77777777" w:rsidR="00915371" w:rsidRDefault="00000000">
      <w:pPr>
        <w:spacing w:line="500" w:lineRule="exact"/>
        <w:ind w:firstLineChars="192" w:firstLine="403"/>
        <w:rPr>
          <w:rFonts w:ascii="仿宋" w:eastAsia="仿宋" w:hAnsi="仿宋" w:cs="仿宋" w:hint="eastAsia"/>
          <w:szCs w:val="21"/>
        </w:rPr>
      </w:pPr>
      <w:r>
        <w:rPr>
          <w:rFonts w:ascii="仿宋" w:eastAsia="仿宋" w:hAnsi="仿宋" w:cs="仿宋" w:hint="eastAsia"/>
          <w:szCs w:val="21"/>
        </w:rPr>
        <w:t>授权权限：全权代表本公司参与上述采购项目的议价采购活动，并负责一切响应文件的提供与确认，其签字与我司公章具有相同的法律效力。有效期限：与议价文件中标注的投标有效期相同，自法定代表人签字或签章之日起生效。</w:t>
      </w:r>
    </w:p>
    <w:p w14:paraId="5405F822" w14:textId="77777777" w:rsidR="00915371" w:rsidRDefault="00915371">
      <w:pPr>
        <w:rPr>
          <w:rFonts w:ascii="仿宋" w:eastAsia="仿宋" w:hAnsi="仿宋" w:cs="仿宋" w:hint="eastAsia"/>
          <w:szCs w:val="21"/>
        </w:rPr>
      </w:pPr>
    </w:p>
    <w:p w14:paraId="040D1296" w14:textId="77777777" w:rsidR="00915371" w:rsidRDefault="00000000">
      <w:pPr>
        <w:rPr>
          <w:rFonts w:ascii="仿宋" w:eastAsia="仿宋" w:hAnsi="仿宋" w:cs="仿宋" w:hint="eastAsia"/>
          <w:szCs w:val="21"/>
        </w:rPr>
      </w:pPr>
      <w:r>
        <w:rPr>
          <w:rFonts w:ascii="仿宋" w:eastAsia="仿宋" w:hAnsi="仿宋" w:cs="仿宋" w:hint="eastAsia"/>
          <w:szCs w:val="21"/>
        </w:rPr>
        <w:t>被授权人：</w:t>
      </w:r>
      <w:r>
        <w:rPr>
          <w:rFonts w:ascii="仿宋" w:eastAsia="仿宋" w:hAnsi="仿宋" w:cs="仿宋" w:hint="eastAsia"/>
          <w:szCs w:val="21"/>
          <w:u w:val="single"/>
        </w:rPr>
        <w:t xml:space="preserve">       （签字或签章）</w:t>
      </w:r>
      <w:r>
        <w:rPr>
          <w:rFonts w:ascii="仿宋" w:eastAsia="仿宋" w:hAnsi="仿宋" w:cs="仿宋" w:hint="eastAsia"/>
          <w:szCs w:val="21"/>
        </w:rPr>
        <w:t xml:space="preserve"> 联系电话：                    </w:t>
      </w:r>
    </w:p>
    <w:p w14:paraId="048EBCFE" w14:textId="77777777" w:rsidR="00915371" w:rsidRDefault="00000000">
      <w:pPr>
        <w:rPr>
          <w:rFonts w:ascii="仿宋" w:eastAsia="仿宋" w:hAnsi="仿宋" w:cs="仿宋" w:hint="eastAsia"/>
          <w:szCs w:val="21"/>
        </w:rPr>
      </w:pPr>
      <w:r>
        <w:rPr>
          <w:rFonts w:ascii="仿宋" w:eastAsia="仿宋" w:hAnsi="仿宋" w:cs="仿宋" w:hint="eastAsia"/>
          <w:szCs w:val="21"/>
        </w:rPr>
        <w:t>职    务：</w:t>
      </w:r>
      <w:r>
        <w:rPr>
          <w:rFonts w:ascii="仿宋" w:eastAsia="仿宋" w:hAnsi="仿宋" w:cs="仿宋" w:hint="eastAsia"/>
          <w:szCs w:val="21"/>
          <w:u w:val="single"/>
        </w:rPr>
        <w:t xml:space="preserve">                     </w:t>
      </w:r>
      <w:r>
        <w:rPr>
          <w:rFonts w:ascii="仿宋" w:eastAsia="仿宋" w:hAnsi="仿宋" w:cs="仿宋" w:hint="eastAsia"/>
          <w:szCs w:val="21"/>
        </w:rPr>
        <w:t xml:space="preserve"> 身份证号码：                 </w:t>
      </w:r>
    </w:p>
    <w:p w14:paraId="72F50E19" w14:textId="77777777" w:rsidR="00915371" w:rsidRDefault="00915371">
      <w:pPr>
        <w:rPr>
          <w:rFonts w:ascii="仿宋" w:eastAsia="仿宋" w:hAnsi="仿宋" w:cs="仿宋" w:hint="eastAsia"/>
          <w:szCs w:val="21"/>
        </w:rPr>
      </w:pPr>
    </w:p>
    <w:p w14:paraId="3E2ACD44" w14:textId="77777777" w:rsidR="00915371" w:rsidRDefault="00000000">
      <w:pPr>
        <w:rPr>
          <w:rFonts w:ascii="仿宋" w:eastAsia="仿宋" w:hAnsi="仿宋" w:cs="仿宋" w:hint="eastAsia"/>
          <w:szCs w:val="21"/>
        </w:rPr>
      </w:pPr>
      <w:r>
        <w:rPr>
          <w:rFonts w:ascii="仿宋" w:eastAsia="仿宋" w:hAnsi="仿宋" w:cs="仿宋" w:hint="eastAsia"/>
          <w:szCs w:val="21"/>
        </w:rPr>
        <w:t>公司名称：</w:t>
      </w:r>
      <w:r>
        <w:rPr>
          <w:rFonts w:ascii="仿宋" w:eastAsia="仿宋" w:hAnsi="仿宋" w:cs="仿宋" w:hint="eastAsia"/>
          <w:szCs w:val="21"/>
          <w:u w:val="single"/>
        </w:rPr>
        <w:t xml:space="preserve">        （公章）</w:t>
      </w:r>
      <w:r>
        <w:rPr>
          <w:rFonts w:ascii="仿宋" w:eastAsia="仿宋" w:hAnsi="仿宋" w:cs="仿宋" w:hint="eastAsia"/>
          <w:szCs w:val="21"/>
        </w:rPr>
        <w:t xml:space="preserve">      营业执照号码：              </w:t>
      </w:r>
    </w:p>
    <w:p w14:paraId="0B119108" w14:textId="77777777" w:rsidR="00915371" w:rsidRDefault="00000000">
      <w:pPr>
        <w:rPr>
          <w:rFonts w:ascii="仿宋" w:eastAsia="仿宋" w:hAnsi="仿宋" w:cs="仿宋" w:hint="eastAsia"/>
          <w:szCs w:val="21"/>
        </w:rPr>
      </w:pPr>
      <w:r>
        <w:rPr>
          <w:rFonts w:ascii="仿宋" w:eastAsia="仿宋" w:hAnsi="仿宋" w:cs="仿宋" w:hint="eastAsia"/>
          <w:szCs w:val="21"/>
        </w:rPr>
        <w:t>法定代表人：</w:t>
      </w:r>
      <w:r>
        <w:rPr>
          <w:rFonts w:ascii="仿宋" w:eastAsia="仿宋" w:hAnsi="仿宋" w:cs="仿宋" w:hint="eastAsia"/>
          <w:szCs w:val="21"/>
          <w:u w:val="single"/>
        </w:rPr>
        <w:t xml:space="preserve">      （签字或签章）</w:t>
      </w:r>
      <w:r>
        <w:rPr>
          <w:rFonts w:ascii="仿宋" w:eastAsia="仿宋" w:hAnsi="仿宋" w:cs="仿宋" w:hint="eastAsia"/>
          <w:szCs w:val="21"/>
        </w:rPr>
        <w:t xml:space="preserve">联系电话：                   </w:t>
      </w:r>
    </w:p>
    <w:p w14:paraId="3BF5A5E4" w14:textId="77777777" w:rsidR="00915371" w:rsidRDefault="00000000">
      <w:pPr>
        <w:rPr>
          <w:rFonts w:ascii="仿宋" w:eastAsia="仿宋" w:hAnsi="仿宋" w:cs="仿宋" w:hint="eastAsia"/>
          <w:szCs w:val="21"/>
        </w:rPr>
      </w:pPr>
      <w:r>
        <w:rPr>
          <w:rFonts w:ascii="仿宋" w:eastAsia="仿宋" w:hAnsi="仿宋" w:cs="仿宋" w:hint="eastAsia"/>
          <w:szCs w:val="21"/>
        </w:rPr>
        <w:t>职    务：</w:t>
      </w:r>
      <w:r>
        <w:rPr>
          <w:rFonts w:ascii="仿宋" w:eastAsia="仿宋" w:hAnsi="仿宋" w:cs="仿宋" w:hint="eastAsia"/>
          <w:szCs w:val="21"/>
          <w:u w:val="single"/>
        </w:rPr>
        <w:t xml:space="preserve">                     </w:t>
      </w:r>
      <w:r>
        <w:rPr>
          <w:rFonts w:ascii="仿宋" w:eastAsia="仿宋" w:hAnsi="仿宋" w:cs="仿宋" w:hint="eastAsia"/>
          <w:szCs w:val="21"/>
        </w:rPr>
        <w:t xml:space="preserve"> 身份证号码：                 </w:t>
      </w:r>
    </w:p>
    <w:p w14:paraId="59E9E854" w14:textId="77777777" w:rsidR="00915371" w:rsidRDefault="00000000">
      <w:pPr>
        <w:jc w:val="center"/>
        <w:rPr>
          <w:rFonts w:ascii="仿宋" w:eastAsia="仿宋" w:hAnsi="仿宋" w:cs="仿宋" w:hint="eastAsia"/>
          <w:szCs w:val="21"/>
        </w:rPr>
      </w:pPr>
      <w:r>
        <w:rPr>
          <w:rFonts w:ascii="仿宋" w:eastAsia="仿宋" w:hAnsi="仿宋" w:cs="仿宋" w:hint="eastAsia"/>
          <w:szCs w:val="21"/>
        </w:rPr>
        <w:t>生效日期：20  年   月   日</w:t>
      </w:r>
    </w:p>
    <w:p w14:paraId="7D82C9CF" w14:textId="77777777" w:rsidR="00915371" w:rsidRDefault="00915371">
      <w:pPr>
        <w:rPr>
          <w:rFonts w:ascii="仿宋" w:eastAsia="仿宋" w:hAnsi="仿宋" w:cs="仿宋" w:hint="eastAsia"/>
          <w:szCs w:val="21"/>
        </w:rPr>
      </w:pPr>
    </w:p>
    <w:p w14:paraId="1D850E9A"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附：法定代表人、被授权人身份证正反面</w:t>
      </w:r>
    </w:p>
    <w:p w14:paraId="148DDBED" w14:textId="77777777" w:rsidR="00915371" w:rsidRDefault="00915371">
      <w:pPr>
        <w:rPr>
          <w:rFonts w:ascii="仿宋" w:eastAsia="仿宋" w:hAnsi="仿宋" w:cs="仿宋" w:hint="eastAsia"/>
          <w:szCs w:val="21"/>
        </w:rPr>
      </w:pPr>
    </w:p>
    <w:p w14:paraId="213ACC7F" w14:textId="77777777" w:rsidR="00915371" w:rsidRDefault="00915371">
      <w:pPr>
        <w:rPr>
          <w:rFonts w:ascii="仿宋" w:eastAsia="仿宋" w:hAnsi="仿宋" w:cs="仿宋" w:hint="eastAsia"/>
          <w:szCs w:val="21"/>
        </w:rPr>
      </w:pPr>
    </w:p>
    <w:p w14:paraId="67C3DCDB" w14:textId="77777777" w:rsidR="00915371" w:rsidRDefault="00915371">
      <w:pPr>
        <w:rPr>
          <w:rFonts w:ascii="仿宋" w:eastAsia="仿宋" w:hAnsi="仿宋" w:cs="仿宋" w:hint="eastAsia"/>
          <w:szCs w:val="21"/>
        </w:rPr>
      </w:pPr>
    </w:p>
    <w:p w14:paraId="5FFCAAA7" w14:textId="77777777" w:rsidR="00915371" w:rsidRDefault="00915371">
      <w:pPr>
        <w:rPr>
          <w:rFonts w:ascii="仿宋" w:eastAsia="仿宋" w:hAnsi="仿宋" w:cs="仿宋" w:hint="eastAsia"/>
          <w:szCs w:val="21"/>
        </w:rPr>
      </w:pPr>
    </w:p>
    <w:p w14:paraId="7B2BB47D"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注：本授权书内容不得擅自修改。</w:t>
      </w:r>
    </w:p>
    <w:p w14:paraId="56B807DC" w14:textId="77777777" w:rsidR="00915371" w:rsidRDefault="00000000">
      <w:pPr>
        <w:widowControl/>
        <w:spacing w:line="280" w:lineRule="atLeast"/>
        <w:ind w:firstLineChars="100" w:firstLine="211"/>
        <w:jc w:val="left"/>
        <w:rPr>
          <w:rFonts w:ascii="仿宋" w:eastAsia="仿宋" w:hAnsi="仿宋" w:cs="仿宋" w:hint="eastAsia"/>
          <w:b/>
          <w:bCs/>
          <w:szCs w:val="21"/>
        </w:rPr>
      </w:pPr>
      <w:r>
        <w:rPr>
          <w:rFonts w:ascii="仿宋" w:eastAsia="仿宋" w:hAnsi="仿宋" w:cs="仿宋" w:hint="eastAsia"/>
          <w:b/>
          <w:bCs/>
          <w:szCs w:val="21"/>
        </w:rPr>
        <w:t>根据《政府采购法实施条例》释义，银行、保险、石油石化、电力、电信等有行业特殊情况的，允许法人的分支机构参加投标。分支机构投标的，可由分支机构的负责人进行授权。</w:t>
      </w:r>
    </w:p>
    <w:p w14:paraId="6D1264DA" w14:textId="77777777" w:rsidR="00915371" w:rsidRDefault="00915371">
      <w:pPr>
        <w:spacing w:line="360" w:lineRule="auto"/>
        <w:ind w:firstLineChars="1650" w:firstLine="3465"/>
        <w:rPr>
          <w:rFonts w:ascii="仿宋" w:eastAsia="仿宋" w:hAnsi="仿宋" w:cs="仿宋" w:hint="eastAsia"/>
          <w:szCs w:val="21"/>
        </w:rPr>
      </w:pPr>
    </w:p>
    <w:p w14:paraId="2533D52B" w14:textId="77777777" w:rsidR="00915371" w:rsidRDefault="00915371">
      <w:pPr>
        <w:spacing w:line="360" w:lineRule="auto"/>
        <w:ind w:firstLineChars="1650" w:firstLine="3465"/>
        <w:rPr>
          <w:rFonts w:ascii="仿宋" w:eastAsia="仿宋" w:hAnsi="仿宋" w:cs="仿宋" w:hint="eastAsia"/>
          <w:szCs w:val="21"/>
        </w:rPr>
      </w:pPr>
    </w:p>
    <w:p w14:paraId="50858F3D" w14:textId="77777777" w:rsidR="00915371" w:rsidRDefault="00915371">
      <w:pPr>
        <w:spacing w:line="360" w:lineRule="auto"/>
        <w:ind w:firstLineChars="1650" w:firstLine="3465"/>
        <w:rPr>
          <w:rFonts w:ascii="仿宋" w:eastAsia="仿宋" w:hAnsi="仿宋" w:cs="仿宋" w:hint="eastAsia"/>
          <w:szCs w:val="21"/>
        </w:rPr>
      </w:pPr>
    </w:p>
    <w:p w14:paraId="2ED4EEFA" w14:textId="77777777" w:rsidR="00915371" w:rsidRDefault="00915371">
      <w:pPr>
        <w:spacing w:line="360" w:lineRule="auto"/>
        <w:ind w:firstLineChars="1650" w:firstLine="3960"/>
        <w:rPr>
          <w:rFonts w:ascii="宋体" w:hAnsi="宋体" w:hint="eastAsia"/>
          <w:sz w:val="24"/>
        </w:rPr>
      </w:pPr>
    </w:p>
    <w:p w14:paraId="39E0C22A" w14:textId="77777777" w:rsidR="00915371" w:rsidRDefault="00915371">
      <w:pPr>
        <w:spacing w:line="360" w:lineRule="auto"/>
        <w:ind w:firstLineChars="1650" w:firstLine="3960"/>
        <w:rPr>
          <w:rFonts w:ascii="宋体" w:hAnsi="宋体" w:hint="eastAsia"/>
          <w:sz w:val="24"/>
        </w:rPr>
      </w:pPr>
    </w:p>
    <w:p w14:paraId="7E859AD3" w14:textId="77777777" w:rsidR="00915371" w:rsidRDefault="00915371">
      <w:pPr>
        <w:spacing w:line="360" w:lineRule="auto"/>
        <w:ind w:firstLineChars="1650" w:firstLine="3960"/>
        <w:rPr>
          <w:rFonts w:ascii="宋体" w:hAnsi="宋体" w:hint="eastAsia"/>
          <w:sz w:val="24"/>
        </w:rPr>
      </w:pPr>
    </w:p>
    <w:p w14:paraId="66917B20" w14:textId="77777777" w:rsidR="00915371" w:rsidRDefault="00915371">
      <w:pPr>
        <w:spacing w:line="360" w:lineRule="auto"/>
        <w:ind w:firstLineChars="1650" w:firstLine="3960"/>
        <w:rPr>
          <w:rFonts w:ascii="宋体" w:hAnsi="宋体" w:hint="eastAsia"/>
          <w:sz w:val="24"/>
        </w:rPr>
      </w:pPr>
    </w:p>
    <w:p w14:paraId="762D58CF" w14:textId="77777777" w:rsidR="00915371" w:rsidRDefault="00915371">
      <w:pPr>
        <w:spacing w:line="360" w:lineRule="auto"/>
        <w:ind w:firstLineChars="1650" w:firstLine="3960"/>
        <w:rPr>
          <w:rFonts w:ascii="宋体" w:hAnsi="宋体" w:hint="eastAsia"/>
          <w:sz w:val="24"/>
        </w:rPr>
      </w:pPr>
    </w:p>
    <w:p w14:paraId="44B4E367" w14:textId="77777777" w:rsidR="00915371" w:rsidRDefault="00915371">
      <w:pPr>
        <w:spacing w:line="360" w:lineRule="auto"/>
        <w:ind w:firstLineChars="1650" w:firstLine="3960"/>
        <w:rPr>
          <w:rFonts w:ascii="宋体" w:hAnsi="宋体" w:hint="eastAsia"/>
          <w:sz w:val="24"/>
        </w:rPr>
      </w:pPr>
    </w:p>
    <w:p w14:paraId="6A84B6F7" w14:textId="77777777" w:rsidR="00915371" w:rsidRDefault="00915371">
      <w:pPr>
        <w:spacing w:line="360" w:lineRule="auto"/>
        <w:ind w:firstLineChars="1650" w:firstLine="3960"/>
        <w:rPr>
          <w:rFonts w:ascii="宋体" w:hAnsi="宋体" w:hint="eastAsia"/>
          <w:sz w:val="24"/>
        </w:rPr>
      </w:pPr>
    </w:p>
    <w:p w14:paraId="1667B3C0" w14:textId="77777777" w:rsidR="00915371" w:rsidRDefault="00915371">
      <w:pPr>
        <w:pStyle w:val="ad"/>
        <w:ind w:left="0" w:firstLine="0"/>
        <w:rPr>
          <w:rFonts w:ascii="Abadi MT Condensed Light" w:eastAsia="仿宋_GB2312" w:hAnsi="Abadi MT Condensed Light"/>
          <w:sz w:val="10"/>
        </w:rPr>
      </w:pPr>
    </w:p>
    <w:p w14:paraId="1936FFFA" w14:textId="77777777" w:rsidR="00915371" w:rsidRDefault="00000000">
      <w:pPr>
        <w:pStyle w:val="1"/>
        <w:spacing w:afterLines="0" w:after="0"/>
        <w:jc w:val="both"/>
        <w:rPr>
          <w:rFonts w:ascii="仿宋" w:eastAsia="仿宋" w:hAnsi="仿宋" w:cs="仿宋" w:hint="eastAsia"/>
          <w:bCs/>
          <w:spacing w:val="24"/>
          <w:sz w:val="21"/>
          <w:szCs w:val="21"/>
        </w:rPr>
      </w:pPr>
      <w:bookmarkStart w:id="19" w:name="_Toc513642585"/>
      <w:bookmarkStart w:id="20" w:name="_Toc29235_WPSOffice_Level1"/>
      <w:bookmarkStart w:id="21" w:name="_Toc19714_WPSOffice_Level1"/>
      <w:bookmarkStart w:id="22" w:name="_Toc8787_WPSOffice_Level1"/>
      <w:r>
        <w:rPr>
          <w:rFonts w:ascii="仿宋" w:eastAsia="仿宋" w:hAnsi="仿宋" w:cs="仿宋" w:hint="eastAsia"/>
          <w:spacing w:val="24"/>
          <w:sz w:val="21"/>
          <w:szCs w:val="21"/>
        </w:rPr>
        <w:lastRenderedPageBreak/>
        <w:t>4.</w:t>
      </w:r>
      <w:r>
        <w:rPr>
          <w:rFonts w:ascii="仿宋" w:eastAsia="仿宋" w:hAnsi="仿宋" w:cs="仿宋" w:hint="eastAsia"/>
          <w:bCs/>
          <w:sz w:val="21"/>
          <w:szCs w:val="21"/>
        </w:rPr>
        <w:t>技术需求响应表</w:t>
      </w:r>
    </w:p>
    <w:p w14:paraId="6E06DA55"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lang w:bidi="ar"/>
        </w:rPr>
        <w:t>说明:请供应商对应议价文件的有关项目采购需求，如实、完整、准确的填写该表。报价文件有正、负偏离均应在下表中列明，无论响应产品在参数上与需求描述存在多细微的差别，均需要对差别进行说明。若无偏离，请标明“完全响应”。</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8"/>
        <w:gridCol w:w="2104"/>
        <w:gridCol w:w="2486"/>
        <w:gridCol w:w="2560"/>
        <w:gridCol w:w="1270"/>
      </w:tblGrid>
      <w:tr w:rsidR="00915371" w14:paraId="51E16F8B" w14:textId="77777777">
        <w:trPr>
          <w:trHeight w:val="70"/>
          <w:tblHeader/>
          <w:jc w:val="center"/>
        </w:trPr>
        <w:tc>
          <w:tcPr>
            <w:tcW w:w="1288" w:type="dxa"/>
            <w:shd w:val="clear" w:color="auto" w:fill="D9D9D9"/>
            <w:vAlign w:val="center"/>
          </w:tcPr>
          <w:p w14:paraId="17F2D7C8" w14:textId="77777777" w:rsidR="00915371" w:rsidRDefault="00000000">
            <w:pPr>
              <w:rPr>
                <w:rFonts w:ascii="仿宋" w:eastAsia="仿宋" w:hAnsi="仿宋" w:cs="仿宋" w:hint="eastAsia"/>
                <w:szCs w:val="21"/>
              </w:rPr>
            </w:pPr>
            <w:r>
              <w:rPr>
                <w:rFonts w:ascii="仿宋" w:eastAsia="仿宋" w:hAnsi="仿宋" w:cs="仿宋" w:hint="eastAsia"/>
                <w:szCs w:val="21"/>
              </w:rPr>
              <w:t>序号</w:t>
            </w:r>
          </w:p>
        </w:tc>
        <w:tc>
          <w:tcPr>
            <w:tcW w:w="2104" w:type="dxa"/>
            <w:shd w:val="clear" w:color="auto" w:fill="D9D9D9"/>
            <w:vAlign w:val="center"/>
          </w:tcPr>
          <w:p w14:paraId="5A4CD285" w14:textId="77777777" w:rsidR="00915371" w:rsidRDefault="00000000">
            <w:pPr>
              <w:rPr>
                <w:rFonts w:ascii="仿宋" w:eastAsia="仿宋" w:hAnsi="仿宋" w:cs="仿宋" w:hint="eastAsia"/>
                <w:szCs w:val="21"/>
              </w:rPr>
            </w:pPr>
            <w:r>
              <w:rPr>
                <w:rFonts w:ascii="仿宋" w:eastAsia="仿宋" w:hAnsi="仿宋" w:cs="仿宋" w:hint="eastAsia"/>
                <w:szCs w:val="21"/>
              </w:rPr>
              <w:t>项目/议价文件条款</w:t>
            </w:r>
          </w:p>
        </w:tc>
        <w:tc>
          <w:tcPr>
            <w:tcW w:w="2486" w:type="dxa"/>
            <w:shd w:val="clear" w:color="auto" w:fill="D9D9D9"/>
            <w:vAlign w:val="center"/>
          </w:tcPr>
          <w:p w14:paraId="5035215D" w14:textId="77777777" w:rsidR="00915371" w:rsidRDefault="00000000">
            <w:pPr>
              <w:rPr>
                <w:rFonts w:ascii="仿宋" w:eastAsia="仿宋" w:hAnsi="仿宋" w:cs="仿宋" w:hint="eastAsia"/>
                <w:szCs w:val="21"/>
              </w:rPr>
            </w:pPr>
            <w:r>
              <w:rPr>
                <w:rFonts w:ascii="仿宋" w:eastAsia="仿宋" w:hAnsi="仿宋" w:cs="仿宋" w:hint="eastAsia"/>
                <w:szCs w:val="21"/>
              </w:rPr>
              <w:t>议价文件要求</w:t>
            </w:r>
          </w:p>
        </w:tc>
        <w:tc>
          <w:tcPr>
            <w:tcW w:w="2560" w:type="dxa"/>
            <w:shd w:val="clear" w:color="auto" w:fill="D9D9D9"/>
            <w:vAlign w:val="center"/>
          </w:tcPr>
          <w:p w14:paraId="214DDFF4" w14:textId="77777777" w:rsidR="00915371" w:rsidRDefault="00000000">
            <w:pPr>
              <w:rPr>
                <w:rFonts w:ascii="仿宋" w:eastAsia="仿宋" w:hAnsi="仿宋" w:cs="仿宋" w:hint="eastAsia"/>
                <w:szCs w:val="21"/>
              </w:rPr>
            </w:pPr>
            <w:r>
              <w:rPr>
                <w:rFonts w:ascii="仿宋" w:eastAsia="仿宋" w:hAnsi="仿宋" w:cs="仿宋" w:hint="eastAsia"/>
                <w:szCs w:val="21"/>
              </w:rPr>
              <w:t>报价文件响应</w:t>
            </w:r>
          </w:p>
        </w:tc>
        <w:tc>
          <w:tcPr>
            <w:tcW w:w="1270" w:type="dxa"/>
            <w:shd w:val="clear" w:color="auto" w:fill="D9D9D9"/>
            <w:vAlign w:val="center"/>
          </w:tcPr>
          <w:p w14:paraId="43954E16" w14:textId="77777777" w:rsidR="00915371" w:rsidRDefault="00000000">
            <w:pPr>
              <w:rPr>
                <w:rFonts w:ascii="仿宋" w:eastAsia="仿宋" w:hAnsi="仿宋" w:cs="仿宋" w:hint="eastAsia"/>
                <w:szCs w:val="21"/>
              </w:rPr>
            </w:pPr>
            <w:r>
              <w:rPr>
                <w:rFonts w:ascii="仿宋" w:eastAsia="仿宋" w:hAnsi="仿宋" w:cs="仿宋" w:hint="eastAsia"/>
                <w:szCs w:val="21"/>
              </w:rPr>
              <w:t>偏离情况</w:t>
            </w:r>
          </w:p>
        </w:tc>
      </w:tr>
      <w:tr w:rsidR="00915371" w14:paraId="19FAA1E0" w14:textId="77777777">
        <w:trPr>
          <w:trHeight w:val="720"/>
          <w:tblHeader/>
          <w:jc w:val="center"/>
        </w:trPr>
        <w:tc>
          <w:tcPr>
            <w:tcW w:w="1288" w:type="dxa"/>
            <w:vAlign w:val="center"/>
          </w:tcPr>
          <w:p w14:paraId="50810142" w14:textId="77777777" w:rsidR="00915371" w:rsidRDefault="00000000">
            <w:pPr>
              <w:rPr>
                <w:rFonts w:ascii="仿宋" w:eastAsia="仿宋" w:hAnsi="仿宋" w:cs="仿宋" w:hint="eastAsia"/>
                <w:szCs w:val="21"/>
              </w:rPr>
            </w:pPr>
            <w:r>
              <w:rPr>
                <w:rFonts w:ascii="仿宋" w:eastAsia="仿宋" w:hAnsi="仿宋" w:cs="仿宋" w:hint="eastAsia"/>
                <w:szCs w:val="21"/>
              </w:rPr>
              <w:t>1</w:t>
            </w:r>
          </w:p>
        </w:tc>
        <w:tc>
          <w:tcPr>
            <w:tcW w:w="2104" w:type="dxa"/>
            <w:vAlign w:val="center"/>
          </w:tcPr>
          <w:p w14:paraId="001A320C" w14:textId="77777777" w:rsidR="00915371" w:rsidRDefault="00915371">
            <w:pPr>
              <w:rPr>
                <w:rFonts w:ascii="仿宋" w:eastAsia="仿宋" w:hAnsi="仿宋" w:cs="仿宋" w:hint="eastAsia"/>
                <w:szCs w:val="21"/>
              </w:rPr>
            </w:pPr>
          </w:p>
        </w:tc>
        <w:tc>
          <w:tcPr>
            <w:tcW w:w="2486" w:type="dxa"/>
            <w:vAlign w:val="center"/>
          </w:tcPr>
          <w:p w14:paraId="07FEAD83" w14:textId="77777777" w:rsidR="00915371" w:rsidRDefault="00915371">
            <w:pPr>
              <w:rPr>
                <w:rFonts w:ascii="仿宋" w:eastAsia="仿宋" w:hAnsi="仿宋" w:cs="仿宋" w:hint="eastAsia"/>
                <w:szCs w:val="21"/>
              </w:rPr>
            </w:pPr>
          </w:p>
        </w:tc>
        <w:tc>
          <w:tcPr>
            <w:tcW w:w="2560" w:type="dxa"/>
            <w:vAlign w:val="center"/>
          </w:tcPr>
          <w:p w14:paraId="50532214" w14:textId="77777777" w:rsidR="00915371" w:rsidRDefault="00915371">
            <w:pPr>
              <w:rPr>
                <w:rFonts w:ascii="仿宋" w:eastAsia="仿宋" w:hAnsi="仿宋" w:cs="仿宋" w:hint="eastAsia"/>
                <w:szCs w:val="21"/>
              </w:rPr>
            </w:pPr>
          </w:p>
        </w:tc>
        <w:tc>
          <w:tcPr>
            <w:tcW w:w="1270" w:type="dxa"/>
            <w:vAlign w:val="center"/>
          </w:tcPr>
          <w:p w14:paraId="204F36EB" w14:textId="77777777" w:rsidR="00915371" w:rsidRDefault="00915371">
            <w:pPr>
              <w:rPr>
                <w:rFonts w:ascii="仿宋" w:eastAsia="仿宋" w:hAnsi="仿宋" w:cs="仿宋" w:hint="eastAsia"/>
                <w:szCs w:val="21"/>
              </w:rPr>
            </w:pPr>
          </w:p>
        </w:tc>
      </w:tr>
      <w:tr w:rsidR="00915371" w14:paraId="5E4A6906" w14:textId="77777777">
        <w:trPr>
          <w:trHeight w:val="720"/>
          <w:tblHeader/>
          <w:jc w:val="center"/>
        </w:trPr>
        <w:tc>
          <w:tcPr>
            <w:tcW w:w="1288" w:type="dxa"/>
            <w:vAlign w:val="center"/>
          </w:tcPr>
          <w:p w14:paraId="3F20D34F" w14:textId="77777777" w:rsidR="00915371" w:rsidRDefault="00000000">
            <w:pPr>
              <w:rPr>
                <w:rFonts w:ascii="仿宋" w:eastAsia="仿宋" w:hAnsi="仿宋" w:cs="仿宋" w:hint="eastAsia"/>
                <w:szCs w:val="21"/>
              </w:rPr>
            </w:pPr>
            <w:r>
              <w:rPr>
                <w:rFonts w:ascii="仿宋" w:eastAsia="仿宋" w:hAnsi="仿宋" w:cs="仿宋" w:hint="eastAsia"/>
                <w:szCs w:val="21"/>
              </w:rPr>
              <w:t>2</w:t>
            </w:r>
          </w:p>
        </w:tc>
        <w:tc>
          <w:tcPr>
            <w:tcW w:w="2104" w:type="dxa"/>
            <w:vAlign w:val="center"/>
          </w:tcPr>
          <w:p w14:paraId="69575BBB" w14:textId="77777777" w:rsidR="00915371" w:rsidRDefault="00915371">
            <w:pPr>
              <w:rPr>
                <w:rFonts w:ascii="仿宋" w:eastAsia="仿宋" w:hAnsi="仿宋" w:cs="仿宋" w:hint="eastAsia"/>
                <w:szCs w:val="21"/>
              </w:rPr>
            </w:pPr>
          </w:p>
        </w:tc>
        <w:tc>
          <w:tcPr>
            <w:tcW w:w="2486" w:type="dxa"/>
            <w:vAlign w:val="center"/>
          </w:tcPr>
          <w:p w14:paraId="57671390" w14:textId="77777777" w:rsidR="00915371" w:rsidRDefault="00915371">
            <w:pPr>
              <w:rPr>
                <w:rFonts w:ascii="仿宋" w:eastAsia="仿宋" w:hAnsi="仿宋" w:cs="仿宋" w:hint="eastAsia"/>
                <w:szCs w:val="21"/>
              </w:rPr>
            </w:pPr>
          </w:p>
        </w:tc>
        <w:tc>
          <w:tcPr>
            <w:tcW w:w="2560" w:type="dxa"/>
            <w:vAlign w:val="center"/>
          </w:tcPr>
          <w:p w14:paraId="2866541B" w14:textId="77777777" w:rsidR="00915371" w:rsidRDefault="00915371">
            <w:pPr>
              <w:rPr>
                <w:rFonts w:ascii="仿宋" w:eastAsia="仿宋" w:hAnsi="仿宋" w:cs="仿宋" w:hint="eastAsia"/>
                <w:szCs w:val="21"/>
              </w:rPr>
            </w:pPr>
          </w:p>
        </w:tc>
        <w:tc>
          <w:tcPr>
            <w:tcW w:w="1270" w:type="dxa"/>
            <w:vAlign w:val="center"/>
          </w:tcPr>
          <w:p w14:paraId="78B54CA6" w14:textId="77777777" w:rsidR="00915371" w:rsidRDefault="00915371">
            <w:pPr>
              <w:rPr>
                <w:rFonts w:ascii="仿宋" w:eastAsia="仿宋" w:hAnsi="仿宋" w:cs="仿宋" w:hint="eastAsia"/>
                <w:szCs w:val="21"/>
              </w:rPr>
            </w:pPr>
          </w:p>
        </w:tc>
      </w:tr>
      <w:tr w:rsidR="00915371" w14:paraId="751FEBB0" w14:textId="77777777">
        <w:trPr>
          <w:trHeight w:val="720"/>
          <w:tblHeader/>
          <w:jc w:val="center"/>
        </w:trPr>
        <w:tc>
          <w:tcPr>
            <w:tcW w:w="1288" w:type="dxa"/>
            <w:vAlign w:val="center"/>
          </w:tcPr>
          <w:p w14:paraId="67ABFA99" w14:textId="77777777" w:rsidR="00915371" w:rsidRDefault="00000000">
            <w:pPr>
              <w:rPr>
                <w:rFonts w:ascii="仿宋" w:eastAsia="仿宋" w:hAnsi="仿宋" w:cs="仿宋" w:hint="eastAsia"/>
                <w:szCs w:val="21"/>
              </w:rPr>
            </w:pPr>
            <w:r>
              <w:rPr>
                <w:rFonts w:ascii="仿宋" w:eastAsia="仿宋" w:hAnsi="仿宋" w:cs="仿宋" w:hint="eastAsia"/>
                <w:szCs w:val="21"/>
              </w:rPr>
              <w:t>3</w:t>
            </w:r>
          </w:p>
        </w:tc>
        <w:tc>
          <w:tcPr>
            <w:tcW w:w="2104" w:type="dxa"/>
            <w:vAlign w:val="center"/>
          </w:tcPr>
          <w:p w14:paraId="4BB99D3E" w14:textId="77777777" w:rsidR="00915371" w:rsidRDefault="00915371">
            <w:pPr>
              <w:rPr>
                <w:rFonts w:ascii="仿宋" w:eastAsia="仿宋" w:hAnsi="仿宋" w:cs="仿宋" w:hint="eastAsia"/>
                <w:szCs w:val="21"/>
              </w:rPr>
            </w:pPr>
          </w:p>
        </w:tc>
        <w:tc>
          <w:tcPr>
            <w:tcW w:w="2486" w:type="dxa"/>
            <w:vAlign w:val="center"/>
          </w:tcPr>
          <w:p w14:paraId="2AD22F50" w14:textId="77777777" w:rsidR="00915371" w:rsidRDefault="00915371">
            <w:pPr>
              <w:rPr>
                <w:rFonts w:ascii="仿宋" w:eastAsia="仿宋" w:hAnsi="仿宋" w:cs="仿宋" w:hint="eastAsia"/>
                <w:szCs w:val="21"/>
              </w:rPr>
            </w:pPr>
          </w:p>
        </w:tc>
        <w:tc>
          <w:tcPr>
            <w:tcW w:w="2560" w:type="dxa"/>
            <w:vAlign w:val="center"/>
          </w:tcPr>
          <w:p w14:paraId="5C6DD718" w14:textId="77777777" w:rsidR="00915371" w:rsidRDefault="00915371">
            <w:pPr>
              <w:rPr>
                <w:rFonts w:ascii="仿宋" w:eastAsia="仿宋" w:hAnsi="仿宋" w:cs="仿宋" w:hint="eastAsia"/>
                <w:szCs w:val="21"/>
              </w:rPr>
            </w:pPr>
          </w:p>
        </w:tc>
        <w:tc>
          <w:tcPr>
            <w:tcW w:w="1270" w:type="dxa"/>
            <w:vAlign w:val="center"/>
          </w:tcPr>
          <w:p w14:paraId="7CE1950C" w14:textId="77777777" w:rsidR="00915371" w:rsidRDefault="00915371">
            <w:pPr>
              <w:rPr>
                <w:rFonts w:ascii="仿宋" w:eastAsia="仿宋" w:hAnsi="仿宋" w:cs="仿宋" w:hint="eastAsia"/>
                <w:szCs w:val="21"/>
              </w:rPr>
            </w:pPr>
          </w:p>
        </w:tc>
      </w:tr>
      <w:tr w:rsidR="00915371" w14:paraId="4B2CD4A1" w14:textId="77777777">
        <w:trPr>
          <w:trHeight w:val="720"/>
          <w:tblHeader/>
          <w:jc w:val="center"/>
        </w:trPr>
        <w:tc>
          <w:tcPr>
            <w:tcW w:w="1288" w:type="dxa"/>
            <w:vAlign w:val="center"/>
          </w:tcPr>
          <w:p w14:paraId="64A1A25E" w14:textId="77777777" w:rsidR="00915371" w:rsidRDefault="00000000">
            <w:pPr>
              <w:rPr>
                <w:rFonts w:ascii="仿宋" w:eastAsia="仿宋" w:hAnsi="仿宋" w:cs="仿宋" w:hint="eastAsia"/>
                <w:szCs w:val="21"/>
              </w:rPr>
            </w:pPr>
            <w:r>
              <w:rPr>
                <w:rFonts w:ascii="仿宋" w:eastAsia="仿宋" w:hAnsi="仿宋" w:cs="仿宋" w:hint="eastAsia"/>
                <w:szCs w:val="21"/>
              </w:rPr>
              <w:t>4</w:t>
            </w:r>
          </w:p>
        </w:tc>
        <w:tc>
          <w:tcPr>
            <w:tcW w:w="2104" w:type="dxa"/>
            <w:vAlign w:val="center"/>
          </w:tcPr>
          <w:p w14:paraId="27DECB7D" w14:textId="77777777" w:rsidR="00915371" w:rsidRDefault="00915371">
            <w:pPr>
              <w:rPr>
                <w:rFonts w:ascii="仿宋" w:eastAsia="仿宋" w:hAnsi="仿宋" w:cs="仿宋" w:hint="eastAsia"/>
                <w:szCs w:val="21"/>
              </w:rPr>
            </w:pPr>
          </w:p>
        </w:tc>
        <w:tc>
          <w:tcPr>
            <w:tcW w:w="2486" w:type="dxa"/>
            <w:vAlign w:val="center"/>
          </w:tcPr>
          <w:p w14:paraId="29313DFF" w14:textId="77777777" w:rsidR="00915371" w:rsidRDefault="00915371">
            <w:pPr>
              <w:rPr>
                <w:rFonts w:ascii="仿宋" w:eastAsia="仿宋" w:hAnsi="仿宋" w:cs="仿宋" w:hint="eastAsia"/>
                <w:szCs w:val="21"/>
              </w:rPr>
            </w:pPr>
          </w:p>
        </w:tc>
        <w:tc>
          <w:tcPr>
            <w:tcW w:w="2560" w:type="dxa"/>
            <w:vAlign w:val="center"/>
          </w:tcPr>
          <w:p w14:paraId="61243354" w14:textId="77777777" w:rsidR="00915371" w:rsidRDefault="00915371">
            <w:pPr>
              <w:rPr>
                <w:rFonts w:ascii="仿宋" w:eastAsia="仿宋" w:hAnsi="仿宋" w:cs="仿宋" w:hint="eastAsia"/>
                <w:szCs w:val="21"/>
              </w:rPr>
            </w:pPr>
          </w:p>
        </w:tc>
        <w:tc>
          <w:tcPr>
            <w:tcW w:w="1270" w:type="dxa"/>
            <w:vAlign w:val="center"/>
          </w:tcPr>
          <w:p w14:paraId="44D21999" w14:textId="77777777" w:rsidR="00915371" w:rsidRDefault="00915371">
            <w:pPr>
              <w:rPr>
                <w:rFonts w:ascii="仿宋" w:eastAsia="仿宋" w:hAnsi="仿宋" w:cs="仿宋" w:hint="eastAsia"/>
                <w:szCs w:val="21"/>
              </w:rPr>
            </w:pPr>
          </w:p>
        </w:tc>
      </w:tr>
      <w:tr w:rsidR="00915371" w14:paraId="09FA3EBC" w14:textId="77777777">
        <w:trPr>
          <w:trHeight w:val="720"/>
          <w:tblHeader/>
          <w:jc w:val="center"/>
        </w:trPr>
        <w:tc>
          <w:tcPr>
            <w:tcW w:w="1288" w:type="dxa"/>
            <w:vAlign w:val="center"/>
          </w:tcPr>
          <w:p w14:paraId="11E5FA5C" w14:textId="77777777" w:rsidR="00915371" w:rsidRDefault="00000000">
            <w:pPr>
              <w:rPr>
                <w:rFonts w:ascii="仿宋" w:eastAsia="仿宋" w:hAnsi="仿宋" w:cs="仿宋" w:hint="eastAsia"/>
                <w:szCs w:val="21"/>
              </w:rPr>
            </w:pPr>
            <w:r>
              <w:rPr>
                <w:rFonts w:ascii="仿宋" w:eastAsia="仿宋" w:hAnsi="仿宋" w:cs="仿宋" w:hint="eastAsia"/>
                <w:szCs w:val="21"/>
              </w:rPr>
              <w:t>5</w:t>
            </w:r>
          </w:p>
        </w:tc>
        <w:tc>
          <w:tcPr>
            <w:tcW w:w="2104" w:type="dxa"/>
            <w:vAlign w:val="center"/>
          </w:tcPr>
          <w:p w14:paraId="3EC2550B" w14:textId="77777777" w:rsidR="00915371" w:rsidRDefault="00000000">
            <w:pPr>
              <w:rPr>
                <w:rFonts w:ascii="仿宋" w:eastAsia="仿宋" w:hAnsi="仿宋" w:cs="仿宋" w:hint="eastAsia"/>
                <w:szCs w:val="21"/>
              </w:rPr>
            </w:pPr>
            <w:r>
              <w:rPr>
                <w:rFonts w:ascii="仿宋" w:eastAsia="仿宋" w:hAnsi="仿宋" w:cs="仿宋" w:hint="eastAsia"/>
                <w:szCs w:val="21"/>
              </w:rPr>
              <w:t>…</w:t>
            </w:r>
          </w:p>
        </w:tc>
        <w:tc>
          <w:tcPr>
            <w:tcW w:w="2486" w:type="dxa"/>
            <w:vAlign w:val="center"/>
          </w:tcPr>
          <w:p w14:paraId="4045549F" w14:textId="77777777" w:rsidR="00915371" w:rsidRDefault="00915371">
            <w:pPr>
              <w:rPr>
                <w:rFonts w:ascii="仿宋" w:eastAsia="仿宋" w:hAnsi="仿宋" w:cs="仿宋" w:hint="eastAsia"/>
                <w:szCs w:val="21"/>
              </w:rPr>
            </w:pPr>
          </w:p>
        </w:tc>
        <w:tc>
          <w:tcPr>
            <w:tcW w:w="2560" w:type="dxa"/>
            <w:vAlign w:val="center"/>
          </w:tcPr>
          <w:p w14:paraId="3ECC387F" w14:textId="77777777" w:rsidR="00915371" w:rsidRDefault="00915371">
            <w:pPr>
              <w:rPr>
                <w:rFonts w:ascii="仿宋" w:eastAsia="仿宋" w:hAnsi="仿宋" w:cs="仿宋" w:hint="eastAsia"/>
                <w:szCs w:val="21"/>
              </w:rPr>
            </w:pPr>
          </w:p>
        </w:tc>
        <w:tc>
          <w:tcPr>
            <w:tcW w:w="1270" w:type="dxa"/>
            <w:vAlign w:val="center"/>
          </w:tcPr>
          <w:p w14:paraId="3BA026B8" w14:textId="77777777" w:rsidR="00915371" w:rsidRDefault="00915371">
            <w:pPr>
              <w:rPr>
                <w:rFonts w:ascii="仿宋" w:eastAsia="仿宋" w:hAnsi="仿宋" w:cs="仿宋" w:hint="eastAsia"/>
                <w:szCs w:val="21"/>
              </w:rPr>
            </w:pPr>
          </w:p>
        </w:tc>
      </w:tr>
    </w:tbl>
    <w:p w14:paraId="60455643" w14:textId="77777777" w:rsidR="00915371" w:rsidRDefault="00915371">
      <w:pPr>
        <w:snapToGrid w:val="0"/>
        <w:spacing w:line="360" w:lineRule="auto"/>
        <w:ind w:firstLineChars="200" w:firstLine="420"/>
        <w:rPr>
          <w:rFonts w:ascii="仿宋" w:eastAsia="仿宋" w:hAnsi="仿宋" w:cs="仿宋" w:hint="eastAsia"/>
          <w:szCs w:val="21"/>
        </w:rPr>
      </w:pPr>
    </w:p>
    <w:p w14:paraId="5F0B295F"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供应商:（公章）</w:t>
      </w:r>
    </w:p>
    <w:p w14:paraId="4A3F03F8" w14:textId="77777777" w:rsidR="00915371" w:rsidRDefault="00000000">
      <w:pPr>
        <w:tabs>
          <w:tab w:val="left" w:pos="11130"/>
        </w:tabs>
        <w:snapToGrid w:val="0"/>
        <w:spacing w:line="360" w:lineRule="auto"/>
        <w:ind w:firstLineChars="200" w:firstLine="420"/>
        <w:rPr>
          <w:rFonts w:ascii="仿宋" w:eastAsia="仿宋" w:hAnsi="仿宋" w:cs="仿宋" w:hint="eastAsia"/>
          <w:szCs w:val="21"/>
          <w:u w:val="single"/>
        </w:rPr>
      </w:pPr>
      <w:r>
        <w:rPr>
          <w:rFonts w:ascii="仿宋" w:eastAsia="仿宋" w:hAnsi="仿宋" w:cs="仿宋" w:hint="eastAsia"/>
          <w:szCs w:val="21"/>
        </w:rPr>
        <w:t>法定代表人或授权代理人:（签字或盖章）</w:t>
      </w:r>
    </w:p>
    <w:p w14:paraId="6E880E7E"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      年   月   日</w:t>
      </w:r>
    </w:p>
    <w:p w14:paraId="74A0E9F6" w14:textId="77777777" w:rsidR="00915371" w:rsidRDefault="00000000">
      <w:pPr>
        <w:tabs>
          <w:tab w:val="left" w:pos="11130"/>
        </w:tabs>
        <w:snapToGrid w:val="0"/>
        <w:spacing w:line="360" w:lineRule="auto"/>
        <w:rPr>
          <w:rFonts w:ascii="仿宋" w:eastAsia="仿宋" w:hAnsi="仿宋" w:cs="仿宋" w:hint="eastAsia"/>
          <w:szCs w:val="21"/>
        </w:rPr>
      </w:pPr>
      <w:r>
        <w:rPr>
          <w:rFonts w:ascii="仿宋" w:eastAsia="仿宋" w:hAnsi="仿宋" w:cs="仿宋" w:hint="eastAsia"/>
          <w:szCs w:val="21"/>
        </w:rPr>
        <w:t>注:1.此表为表样，行数可自行添加，但表式不变。</w:t>
      </w:r>
    </w:p>
    <w:p w14:paraId="5C3C7BAD"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2.偏离情况说明分正偏离、完全响应、负偏离，分别表示优于要求、满足要求、不满足要求。</w:t>
      </w:r>
    </w:p>
    <w:p w14:paraId="366C3A91" w14:textId="77777777" w:rsidR="00915371" w:rsidRDefault="00915371">
      <w:bookmarkStart w:id="23" w:name="_Ref467990101"/>
    </w:p>
    <w:bookmarkEnd w:id="23"/>
    <w:p w14:paraId="710FA384" w14:textId="77777777" w:rsidR="00915371" w:rsidRDefault="00915371">
      <w:pPr>
        <w:widowControl/>
        <w:spacing w:line="360" w:lineRule="auto"/>
        <w:ind w:firstLineChars="200" w:firstLine="422"/>
        <w:rPr>
          <w:rFonts w:ascii="仿宋" w:eastAsia="仿宋" w:hAnsi="仿宋" w:cs="仿宋" w:hint="eastAsia"/>
          <w:b/>
          <w:szCs w:val="21"/>
        </w:rPr>
      </w:pPr>
    </w:p>
    <w:p w14:paraId="0000ECCD" w14:textId="77777777" w:rsidR="00915371" w:rsidRDefault="00915371">
      <w:pPr>
        <w:widowControl/>
        <w:spacing w:line="360" w:lineRule="auto"/>
        <w:ind w:firstLineChars="200" w:firstLine="422"/>
        <w:rPr>
          <w:rFonts w:ascii="仿宋" w:eastAsia="仿宋" w:hAnsi="仿宋" w:cs="仿宋" w:hint="eastAsia"/>
          <w:b/>
          <w:szCs w:val="21"/>
        </w:rPr>
      </w:pPr>
    </w:p>
    <w:p w14:paraId="3E89330A" w14:textId="77777777" w:rsidR="00915371" w:rsidRDefault="00915371">
      <w:pPr>
        <w:rPr>
          <w:rFonts w:ascii="仿宋" w:eastAsia="仿宋" w:hAnsi="仿宋" w:cs="仿宋" w:hint="eastAsia"/>
          <w:szCs w:val="21"/>
        </w:rPr>
      </w:pPr>
    </w:p>
    <w:p w14:paraId="3077D3D0" w14:textId="77777777" w:rsidR="00915371" w:rsidRDefault="00915371">
      <w:pPr>
        <w:rPr>
          <w:rFonts w:ascii="仿宋" w:eastAsia="仿宋" w:hAnsi="仿宋" w:cs="仿宋" w:hint="eastAsia"/>
          <w:color w:val="000000"/>
          <w:szCs w:val="21"/>
          <w:u w:val="single" w:color="000000"/>
        </w:rPr>
      </w:pPr>
    </w:p>
    <w:p w14:paraId="00059747" w14:textId="77777777" w:rsidR="00915371" w:rsidRDefault="00000000">
      <w:pPr>
        <w:pStyle w:val="1"/>
        <w:spacing w:afterLines="0" w:after="0"/>
        <w:jc w:val="both"/>
        <w:rPr>
          <w:rFonts w:ascii="仿宋" w:eastAsia="仿宋" w:hAnsi="仿宋" w:cs="仿宋" w:hint="eastAsia"/>
          <w:spacing w:val="24"/>
          <w:sz w:val="21"/>
          <w:szCs w:val="21"/>
        </w:rPr>
      </w:pPr>
      <w:r>
        <w:rPr>
          <w:rFonts w:ascii="仿宋" w:eastAsia="仿宋" w:hAnsi="仿宋" w:cs="仿宋" w:hint="eastAsia"/>
          <w:spacing w:val="24"/>
          <w:sz w:val="21"/>
          <w:szCs w:val="21"/>
        </w:rPr>
        <w:lastRenderedPageBreak/>
        <w:t>5. 满足《中华人民共和国政府采购法》第二十二条规定承诺函：</w:t>
      </w:r>
    </w:p>
    <w:p w14:paraId="7189218F" w14:textId="77777777" w:rsidR="00915371" w:rsidRDefault="00000000">
      <w:pPr>
        <w:snapToGrid w:val="0"/>
        <w:spacing w:line="360" w:lineRule="auto"/>
        <w:rPr>
          <w:rFonts w:ascii="仿宋" w:eastAsia="仿宋" w:hAnsi="仿宋" w:cs="仿宋" w:hint="eastAsia"/>
          <w:color w:val="000000"/>
          <w:kern w:val="0"/>
          <w:szCs w:val="21"/>
        </w:rPr>
      </w:pPr>
      <w:r>
        <w:rPr>
          <w:rFonts w:ascii="仿宋" w:eastAsia="仿宋" w:hAnsi="仿宋" w:cs="仿宋"/>
          <w:color w:val="000000"/>
          <w:kern w:val="0"/>
          <w:szCs w:val="21"/>
        </w:rPr>
        <w:t>致</w:t>
      </w:r>
      <w:r>
        <w:rPr>
          <w:rFonts w:ascii="仿宋" w:eastAsia="仿宋" w:hAnsi="仿宋" w:cs="仿宋" w:hint="eastAsia"/>
          <w:color w:val="000000"/>
          <w:kern w:val="0"/>
          <w:szCs w:val="21"/>
        </w:rPr>
        <w:t>海口市人民医院：</w:t>
      </w:r>
    </w:p>
    <w:p w14:paraId="34D94F95"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在参加    （项目名称）  （项目编号：        ）的议价活动中，我方郑重声明完全满足《中华人民共和国政府采购法》第二十二条规定的各项条件，现具体承诺如下：</w:t>
      </w:r>
    </w:p>
    <w:p w14:paraId="0FCEC64C"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(1)</w:t>
      </w:r>
      <w:r>
        <w:rPr>
          <w:rFonts w:ascii="仿宋" w:eastAsia="仿宋" w:hAnsi="仿宋" w:cs="仿宋" w:hint="eastAsia"/>
          <w:color w:val="000000"/>
          <w:kern w:val="0"/>
          <w:szCs w:val="21"/>
        </w:rPr>
        <w:t xml:space="preserve">我单位具有良好的商业信誉和健全的财务会计制度。 </w:t>
      </w:r>
    </w:p>
    <w:p w14:paraId="0A9A09CF"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(2)</w:t>
      </w:r>
      <w:r>
        <w:rPr>
          <w:rFonts w:ascii="仿宋" w:eastAsia="仿宋" w:hAnsi="仿宋" w:cs="仿宋" w:hint="eastAsia"/>
          <w:color w:val="000000"/>
          <w:kern w:val="0"/>
          <w:szCs w:val="21"/>
        </w:rPr>
        <w:t xml:space="preserve">我单位具有依法缴纳税收和社会保障资金的良好记录。 </w:t>
      </w:r>
    </w:p>
    <w:p w14:paraId="52770684"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(3)</w:t>
      </w:r>
      <w:r>
        <w:rPr>
          <w:rFonts w:ascii="仿宋" w:eastAsia="仿宋" w:hAnsi="仿宋" w:cs="仿宋" w:hint="eastAsia"/>
          <w:color w:val="000000"/>
          <w:kern w:val="0"/>
          <w:szCs w:val="21"/>
        </w:rPr>
        <w:t xml:space="preserve">我单位具有履行本项目采购合同所必需的设备和专业技术能力。 </w:t>
      </w:r>
    </w:p>
    <w:p w14:paraId="3B41D842"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(4)</w:t>
      </w:r>
      <w:r>
        <w:rPr>
          <w:rFonts w:ascii="仿宋" w:eastAsia="仿宋" w:hAnsi="仿宋" w:cs="仿宋" w:hint="eastAsia"/>
          <w:color w:val="000000"/>
          <w:kern w:val="0"/>
          <w:szCs w:val="21"/>
        </w:rPr>
        <w:t xml:space="preserve">我方参加本项目采购活动前三年内（成立不足三年的从成立之日起计算），在经营活动中没有重大违法记录。 </w:t>
      </w:r>
    </w:p>
    <w:p w14:paraId="681241CD"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(5)</w:t>
      </w:r>
      <w:r>
        <w:rPr>
          <w:rFonts w:ascii="仿宋" w:eastAsia="仿宋" w:hAnsi="仿宋" w:cs="仿宋" w:hint="eastAsia"/>
          <w:color w:val="000000"/>
          <w:kern w:val="0"/>
          <w:szCs w:val="21"/>
        </w:rPr>
        <w:t xml:space="preserve">我单位具备符合法律、行政法规规定及议价文件要求的其他条件。  </w:t>
      </w:r>
    </w:p>
    <w:p w14:paraId="1F734FE8"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w:t>
      </w:r>
      <w:r>
        <w:rPr>
          <w:rFonts w:ascii="仿宋" w:eastAsia="仿宋" w:hAnsi="仿宋" w:cs="仿宋" w:hint="eastAsia"/>
          <w:color w:val="000000"/>
          <w:kern w:val="0"/>
          <w:szCs w:val="21"/>
        </w:rPr>
        <w:t>6</w:t>
      </w:r>
      <w:r>
        <w:rPr>
          <w:rFonts w:ascii="仿宋" w:eastAsia="仿宋" w:hAnsi="仿宋" w:cs="仿宋"/>
          <w:color w:val="000000"/>
          <w:kern w:val="0"/>
          <w:szCs w:val="21"/>
        </w:rPr>
        <w:t>)</w:t>
      </w:r>
      <w:r>
        <w:rPr>
          <w:rFonts w:ascii="仿宋" w:eastAsia="仿宋" w:hAnsi="仿宋" w:cs="仿宋" w:hint="eastAsia"/>
          <w:color w:val="000000"/>
          <w:kern w:val="0"/>
          <w:szCs w:val="21"/>
        </w:rPr>
        <w:t>我单位为非联合体投标。</w:t>
      </w:r>
    </w:p>
    <w:p w14:paraId="25CD497B"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w:t>
      </w:r>
      <w:r>
        <w:rPr>
          <w:rFonts w:ascii="仿宋" w:eastAsia="仿宋" w:hAnsi="仿宋" w:cs="仿宋" w:hint="eastAsia"/>
          <w:color w:val="000000"/>
          <w:kern w:val="0"/>
          <w:szCs w:val="21"/>
        </w:rPr>
        <w:t>7</w:t>
      </w:r>
      <w:r>
        <w:rPr>
          <w:rFonts w:ascii="仿宋" w:eastAsia="仿宋" w:hAnsi="仿宋" w:cs="仿宋"/>
          <w:color w:val="000000"/>
          <w:kern w:val="0"/>
          <w:szCs w:val="21"/>
        </w:rPr>
        <w:t>)</w:t>
      </w:r>
      <w:r>
        <w:rPr>
          <w:rFonts w:ascii="仿宋" w:eastAsia="仿宋" w:hAnsi="仿宋" w:cs="仿宋" w:hint="eastAsia"/>
          <w:color w:val="000000"/>
          <w:kern w:val="0"/>
          <w:szCs w:val="21"/>
        </w:rPr>
        <w:t xml:space="preserve">我单位无以下不良信用记录情形： </w:t>
      </w:r>
    </w:p>
    <w:p w14:paraId="4F88B120"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①在“信用中国”网站被列入重大税收违法失信主体和政府采购严重违法失信行为记录名单；</w:t>
      </w:r>
    </w:p>
    <w:p w14:paraId="49FFF05E"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②在“中国政府采购网”网站被列入政府采购严重违法失信行为记录名单；</w:t>
      </w:r>
    </w:p>
    <w:p w14:paraId="7AB51485"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③在“中国执行信息公开网”网站被列入失信被执行人名单；</w:t>
      </w:r>
    </w:p>
    <w:p w14:paraId="0FE1325F"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 xml:space="preserve">我单位同意此承诺书在相关的招标（采购）信息发布平台公示，接受社会各界监督。若我单位违反上述承诺，同意将相关失信行为纳入相关信用信息共享平台，并自愿承担提供虚假材料谋取中标、成交的法律责任。 </w:t>
      </w:r>
    </w:p>
    <w:p w14:paraId="4D562A52" w14:textId="77777777" w:rsidR="00915371" w:rsidRDefault="00000000">
      <w:pPr>
        <w:widowControl/>
        <w:spacing w:line="520" w:lineRule="exact"/>
        <w:ind w:firstLineChars="200" w:firstLine="420"/>
        <w:jc w:val="left"/>
        <w:rPr>
          <w:rFonts w:ascii="仿宋" w:eastAsia="仿宋" w:hAnsi="仿宋" w:cs="仿宋" w:hint="eastAsia"/>
          <w:color w:val="000000"/>
          <w:kern w:val="0"/>
          <w:szCs w:val="21"/>
        </w:rPr>
      </w:pPr>
      <w:r>
        <w:rPr>
          <w:rFonts w:ascii="仿宋" w:eastAsia="仿宋" w:hAnsi="仿宋" w:cs="仿宋" w:hint="eastAsia"/>
          <w:color w:val="000000"/>
          <w:kern w:val="0"/>
          <w:szCs w:val="21"/>
        </w:rPr>
        <w:t>特此承诺。</w:t>
      </w:r>
    </w:p>
    <w:p w14:paraId="7DA27463" w14:textId="77777777" w:rsidR="00915371" w:rsidRDefault="00915371">
      <w:pPr>
        <w:widowControl/>
        <w:spacing w:line="560" w:lineRule="exact"/>
        <w:rPr>
          <w:rFonts w:ascii="仿宋" w:eastAsia="仿宋" w:hAnsi="仿宋" w:cs="仿宋" w:hint="eastAsia"/>
          <w:color w:val="000000"/>
          <w:kern w:val="0"/>
          <w:szCs w:val="21"/>
        </w:rPr>
      </w:pPr>
    </w:p>
    <w:p w14:paraId="5C57E9AE" w14:textId="77777777" w:rsidR="00915371" w:rsidRDefault="00000000">
      <w:pPr>
        <w:pStyle w:val="afb"/>
        <w:tabs>
          <w:tab w:val="left" w:pos="5580"/>
        </w:tabs>
        <w:ind w:firstLineChars="200" w:firstLine="420"/>
        <w:jc w:val="right"/>
        <w:rPr>
          <w:rFonts w:ascii="仿宋" w:eastAsia="仿宋" w:hAnsi="仿宋" w:cs="仿宋" w:hint="eastAsia"/>
          <w:color w:val="000000"/>
          <w:spacing w:val="0"/>
          <w:kern w:val="0"/>
          <w:sz w:val="21"/>
          <w:szCs w:val="21"/>
        </w:rPr>
      </w:pPr>
      <w:r>
        <w:rPr>
          <w:rFonts w:ascii="仿宋" w:eastAsia="仿宋" w:hAnsi="仿宋" w:cs="仿宋" w:hint="eastAsia"/>
          <w:color w:val="000000"/>
          <w:spacing w:val="0"/>
          <w:kern w:val="0"/>
          <w:sz w:val="21"/>
          <w:szCs w:val="21"/>
        </w:rPr>
        <w:t>投标人名称（盖公章）：</w:t>
      </w:r>
      <w:r>
        <w:rPr>
          <w:rFonts w:ascii="仿宋" w:eastAsia="仿宋" w:hAnsi="仿宋" w:cs="仿宋" w:hint="eastAsia"/>
          <w:color w:val="000000"/>
          <w:spacing w:val="0"/>
          <w:kern w:val="0"/>
          <w:sz w:val="21"/>
          <w:szCs w:val="21"/>
        </w:rPr>
        <w:tab/>
      </w:r>
    </w:p>
    <w:p w14:paraId="33ACB1D2" w14:textId="77777777" w:rsidR="00915371" w:rsidRDefault="00000000">
      <w:pPr>
        <w:pStyle w:val="afb"/>
        <w:tabs>
          <w:tab w:val="left" w:pos="5580"/>
        </w:tabs>
        <w:ind w:firstLineChars="200" w:firstLine="420"/>
        <w:jc w:val="right"/>
        <w:rPr>
          <w:rFonts w:ascii="仿宋" w:eastAsia="仿宋" w:hAnsi="仿宋" w:cs="仿宋" w:hint="eastAsia"/>
          <w:color w:val="000000"/>
          <w:spacing w:val="0"/>
          <w:kern w:val="0"/>
          <w:sz w:val="21"/>
          <w:szCs w:val="21"/>
        </w:rPr>
      </w:pPr>
      <w:r>
        <w:rPr>
          <w:rFonts w:ascii="仿宋" w:eastAsia="仿宋" w:hAnsi="仿宋" w:cs="仿宋"/>
          <w:color w:val="000000"/>
          <w:spacing w:val="0"/>
          <w:kern w:val="0"/>
          <w:sz w:val="21"/>
          <w:szCs w:val="21"/>
        </w:rPr>
        <w:t>法定代表人或授权代表</w:t>
      </w:r>
      <w:r>
        <w:rPr>
          <w:rFonts w:ascii="仿宋" w:eastAsia="仿宋" w:hAnsi="仿宋" w:cs="仿宋" w:hint="eastAsia"/>
          <w:color w:val="000000"/>
          <w:spacing w:val="0"/>
          <w:kern w:val="0"/>
          <w:sz w:val="21"/>
          <w:szCs w:val="21"/>
        </w:rPr>
        <w:t>（签字或私章）</w:t>
      </w:r>
      <w:r>
        <w:rPr>
          <w:rFonts w:ascii="仿宋" w:eastAsia="仿宋" w:hAnsi="仿宋" w:cs="仿宋"/>
          <w:color w:val="000000"/>
          <w:spacing w:val="0"/>
          <w:kern w:val="0"/>
          <w:sz w:val="21"/>
          <w:szCs w:val="21"/>
        </w:rPr>
        <w:t>：</w:t>
      </w:r>
      <w:r>
        <w:rPr>
          <w:rFonts w:ascii="仿宋" w:eastAsia="仿宋" w:hAnsi="仿宋" w:cs="仿宋" w:hint="eastAsia"/>
          <w:color w:val="000000"/>
          <w:spacing w:val="0"/>
          <w:kern w:val="0"/>
          <w:sz w:val="21"/>
          <w:szCs w:val="21"/>
        </w:rPr>
        <w:tab/>
      </w:r>
    </w:p>
    <w:p w14:paraId="032E9790" w14:textId="77777777" w:rsidR="00915371" w:rsidRDefault="00000000">
      <w:pPr>
        <w:spacing w:line="360" w:lineRule="auto"/>
        <w:ind w:firstLineChars="2100" w:firstLine="4410"/>
        <w:rPr>
          <w:sz w:val="24"/>
        </w:rPr>
      </w:pPr>
      <w:r>
        <w:rPr>
          <w:rFonts w:ascii="仿宋" w:eastAsia="仿宋" w:hAnsi="仿宋" w:cs="仿宋" w:hint="eastAsia"/>
          <w:color w:val="000000"/>
          <w:kern w:val="0"/>
          <w:szCs w:val="21"/>
        </w:rPr>
        <w:t xml:space="preserve">日期：   </w:t>
      </w:r>
      <w:r>
        <w:rPr>
          <w:rFonts w:ascii="仿宋" w:eastAsia="仿宋" w:hAnsi="仿宋" w:cs="仿宋"/>
          <w:color w:val="000000"/>
          <w:kern w:val="0"/>
          <w:szCs w:val="21"/>
        </w:rPr>
        <w:t>年</w:t>
      </w:r>
      <w:r>
        <w:rPr>
          <w:rFonts w:ascii="仿宋" w:eastAsia="仿宋" w:hAnsi="仿宋" w:cs="仿宋" w:hint="eastAsia"/>
          <w:color w:val="000000"/>
          <w:kern w:val="0"/>
          <w:szCs w:val="21"/>
        </w:rPr>
        <w:t xml:space="preserve">   </w:t>
      </w:r>
      <w:r>
        <w:rPr>
          <w:rFonts w:ascii="仿宋" w:eastAsia="仿宋" w:hAnsi="仿宋" w:cs="仿宋"/>
          <w:color w:val="000000"/>
          <w:kern w:val="0"/>
          <w:szCs w:val="21"/>
        </w:rPr>
        <w:t>月</w:t>
      </w:r>
      <w:r>
        <w:rPr>
          <w:rFonts w:ascii="仿宋" w:eastAsia="仿宋" w:hAnsi="仿宋" w:cs="仿宋" w:hint="eastAsia"/>
          <w:color w:val="000000"/>
          <w:kern w:val="0"/>
          <w:szCs w:val="21"/>
        </w:rPr>
        <w:t xml:space="preserve">   </w:t>
      </w:r>
      <w:r>
        <w:rPr>
          <w:rFonts w:ascii="仿宋" w:eastAsia="仿宋" w:hAnsi="仿宋" w:cs="仿宋"/>
          <w:color w:val="000000"/>
          <w:kern w:val="0"/>
          <w:szCs w:val="21"/>
        </w:rPr>
        <w:t>日</w:t>
      </w:r>
      <w:r>
        <w:rPr>
          <w:rFonts w:ascii="仿宋" w:eastAsia="仿宋" w:hAnsi="仿宋" w:cs="仿宋" w:hint="eastAsia"/>
          <w:color w:val="000000"/>
          <w:kern w:val="0"/>
          <w:szCs w:val="21"/>
        </w:rPr>
        <w:t xml:space="preserve"> </w:t>
      </w:r>
      <w:r>
        <w:rPr>
          <w:rFonts w:hint="eastAsia"/>
          <w:sz w:val="24"/>
        </w:rPr>
        <w:t xml:space="preserve"> </w:t>
      </w:r>
    </w:p>
    <w:p w14:paraId="2D7933B9" w14:textId="77777777" w:rsidR="00915371" w:rsidRDefault="00915371">
      <w:pPr>
        <w:pStyle w:val="23"/>
        <w:spacing w:line="360" w:lineRule="auto"/>
        <w:ind w:firstLineChars="150" w:firstLine="360"/>
        <w:rPr>
          <w:bCs/>
          <w:sz w:val="24"/>
          <w:szCs w:val="24"/>
        </w:rPr>
      </w:pPr>
    </w:p>
    <w:p w14:paraId="1DC213D5" w14:textId="77777777" w:rsidR="00915371" w:rsidRDefault="00915371">
      <w:pPr>
        <w:pStyle w:val="23"/>
        <w:spacing w:line="360" w:lineRule="auto"/>
        <w:ind w:firstLineChars="150" w:firstLine="360"/>
        <w:rPr>
          <w:bCs/>
          <w:sz w:val="24"/>
          <w:szCs w:val="24"/>
        </w:rPr>
      </w:pPr>
    </w:p>
    <w:p w14:paraId="397F91C5" w14:textId="77777777" w:rsidR="00915371" w:rsidRDefault="00915371">
      <w:pPr>
        <w:rPr>
          <w:rFonts w:ascii="Abadi MT Condensed Light" w:eastAsia="仿宋_GB2312" w:hAnsi="Abadi MT Condensed Light"/>
          <w:sz w:val="10"/>
          <w:szCs w:val="20"/>
        </w:rPr>
      </w:pPr>
    </w:p>
    <w:p w14:paraId="6E07FFAA" w14:textId="77777777" w:rsidR="00915371" w:rsidRDefault="00915371">
      <w:pPr>
        <w:pStyle w:val="af6"/>
        <w:rPr>
          <w:rFonts w:ascii="Abadi MT Condensed Light" w:eastAsia="仿宋_GB2312" w:hAnsi="Abadi MT Condensed Light"/>
          <w:sz w:val="10"/>
        </w:rPr>
      </w:pPr>
    </w:p>
    <w:p w14:paraId="43E81970" w14:textId="77777777" w:rsidR="00915371" w:rsidRDefault="00915371">
      <w:pPr>
        <w:rPr>
          <w:rFonts w:ascii="Abadi MT Condensed Light" w:eastAsia="仿宋_GB2312" w:hAnsi="Abadi MT Condensed Light"/>
          <w:sz w:val="10"/>
          <w:szCs w:val="20"/>
        </w:rPr>
      </w:pPr>
    </w:p>
    <w:p w14:paraId="3A24C11E" w14:textId="77777777" w:rsidR="00915371" w:rsidRDefault="00915371">
      <w:pPr>
        <w:pStyle w:val="af6"/>
        <w:rPr>
          <w:rFonts w:ascii="宋体" w:hAnsi="宋体" w:cs="宋体" w:hint="eastAsia"/>
          <w:sz w:val="24"/>
          <w:szCs w:val="24"/>
          <w:lang w:bidi="ar"/>
        </w:rPr>
      </w:pPr>
    </w:p>
    <w:p w14:paraId="0AF12426" w14:textId="77777777" w:rsidR="00915371" w:rsidRDefault="00915371">
      <w:pPr>
        <w:snapToGrid w:val="0"/>
        <w:spacing w:line="460" w:lineRule="exact"/>
        <w:rPr>
          <w:rFonts w:ascii="宋体" w:hAnsi="宋体" w:cs="宋体" w:hint="eastAsia"/>
          <w:b/>
          <w:bCs/>
          <w:sz w:val="24"/>
        </w:rPr>
        <w:sectPr w:rsidR="00915371">
          <w:headerReference w:type="even" r:id="rId8"/>
          <w:headerReference w:type="default" r:id="rId9"/>
          <w:pgSz w:w="11906" w:h="16838"/>
          <w:pgMar w:top="1797" w:right="1230" w:bottom="1797" w:left="1230" w:header="851" w:footer="992" w:gutter="0"/>
          <w:cols w:space="720"/>
          <w:docGrid w:linePitch="312"/>
        </w:sectPr>
      </w:pPr>
    </w:p>
    <w:p w14:paraId="2609B834" w14:textId="77777777" w:rsidR="00915371" w:rsidRDefault="00000000">
      <w:pPr>
        <w:spacing w:line="360" w:lineRule="auto"/>
        <w:outlineLvl w:val="0"/>
        <w:rPr>
          <w:rFonts w:ascii="仿宋" w:eastAsia="仿宋" w:hAnsi="仿宋" w:cs="仿宋" w:hint="eastAsia"/>
          <w:b/>
          <w:bCs/>
          <w:szCs w:val="21"/>
        </w:rPr>
      </w:pPr>
      <w:r>
        <w:rPr>
          <w:rFonts w:ascii="仿宋" w:eastAsia="仿宋" w:hAnsi="仿宋" w:cs="仿宋" w:hint="eastAsia"/>
          <w:b/>
          <w:bCs/>
          <w:szCs w:val="21"/>
        </w:rPr>
        <w:lastRenderedPageBreak/>
        <w:t>6.“国家企业信用信息公示系统”法人、股东等高管人员信息资料</w:t>
      </w:r>
    </w:p>
    <w:p w14:paraId="5DEC5AA3"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（注：提供国家企业信用信息公示系统”法人、股东等高管人员相关界面资料截图，不提供视为无效响应）</w:t>
      </w:r>
    </w:p>
    <w:p w14:paraId="4F5DFE73" w14:textId="77777777" w:rsidR="00915371" w:rsidRDefault="00915371">
      <w:pPr>
        <w:snapToGrid w:val="0"/>
        <w:spacing w:line="460" w:lineRule="exact"/>
        <w:outlineLvl w:val="1"/>
        <w:rPr>
          <w:rFonts w:ascii="宋体" w:hAnsi="宋体" w:cs="宋体" w:hint="eastAsia"/>
          <w:b/>
          <w:sz w:val="24"/>
        </w:rPr>
      </w:pPr>
    </w:p>
    <w:p w14:paraId="63F75672" w14:textId="77777777" w:rsidR="00915371" w:rsidRDefault="00000000">
      <w:pPr>
        <w:snapToGrid w:val="0"/>
        <w:spacing w:line="460" w:lineRule="exact"/>
        <w:outlineLvl w:val="1"/>
        <w:rPr>
          <w:rFonts w:ascii="宋体" w:hAnsi="宋体" w:cs="宋体" w:hint="eastAsia"/>
          <w:b/>
          <w:bCs/>
          <w:sz w:val="24"/>
        </w:rPr>
      </w:pPr>
      <w:r>
        <w:rPr>
          <w:rFonts w:ascii="仿宋" w:eastAsia="仿宋" w:hAnsi="仿宋" w:cs="仿宋" w:hint="eastAsia"/>
          <w:b/>
          <w:bCs/>
          <w:szCs w:val="21"/>
        </w:rPr>
        <w:t>7.供应商认为需要提供的用于参与评审的其他材料（服务方案）</w:t>
      </w:r>
    </w:p>
    <w:p w14:paraId="22BC36FF" w14:textId="77777777" w:rsidR="00915371" w:rsidRDefault="00915371">
      <w:pPr>
        <w:pStyle w:val="af6"/>
      </w:pPr>
    </w:p>
    <w:p w14:paraId="29969779" w14:textId="77777777" w:rsidR="00915371" w:rsidRDefault="00915371">
      <w:pPr>
        <w:snapToGrid w:val="0"/>
        <w:spacing w:line="460" w:lineRule="exact"/>
        <w:outlineLvl w:val="1"/>
        <w:rPr>
          <w:rFonts w:ascii="宋体" w:hAnsi="宋体" w:cs="宋体" w:hint="eastAsia"/>
          <w:b/>
          <w:sz w:val="24"/>
        </w:rPr>
      </w:pPr>
    </w:p>
    <w:p w14:paraId="113DD7B3" w14:textId="77777777" w:rsidR="00915371" w:rsidRDefault="00915371">
      <w:pPr>
        <w:snapToGrid w:val="0"/>
        <w:spacing w:line="460" w:lineRule="exact"/>
        <w:outlineLvl w:val="1"/>
        <w:rPr>
          <w:rFonts w:ascii="宋体" w:hAnsi="宋体" w:cs="宋体" w:hint="eastAsia"/>
          <w:b/>
          <w:sz w:val="24"/>
        </w:rPr>
      </w:pPr>
    </w:p>
    <w:p w14:paraId="0C88A03C" w14:textId="77777777" w:rsidR="00915371" w:rsidRDefault="00915371">
      <w:pPr>
        <w:spacing w:line="360" w:lineRule="auto"/>
        <w:outlineLvl w:val="1"/>
        <w:rPr>
          <w:rFonts w:ascii="宋体"/>
          <w:b/>
          <w:sz w:val="24"/>
        </w:rPr>
      </w:pPr>
    </w:p>
    <w:p w14:paraId="7077C5BB" w14:textId="77777777" w:rsidR="00915371" w:rsidRDefault="00915371">
      <w:pPr>
        <w:snapToGrid w:val="0"/>
        <w:spacing w:line="460" w:lineRule="exact"/>
        <w:ind w:firstLineChars="200" w:firstLine="562"/>
        <w:rPr>
          <w:rFonts w:ascii="宋体"/>
          <w:b/>
          <w:sz w:val="28"/>
          <w:szCs w:val="28"/>
        </w:rPr>
      </w:pPr>
    </w:p>
    <w:p w14:paraId="3DE99005" w14:textId="77777777" w:rsidR="00915371" w:rsidRDefault="00915371">
      <w:pPr>
        <w:rPr>
          <w:rFonts w:ascii="Abadi MT Condensed Light" w:eastAsia="仿宋_GB2312" w:hAnsi="Abadi MT Condensed Light"/>
          <w:sz w:val="10"/>
          <w:szCs w:val="20"/>
        </w:rPr>
      </w:pPr>
    </w:p>
    <w:p w14:paraId="4446D7AC" w14:textId="77777777" w:rsidR="00915371" w:rsidRDefault="00915371">
      <w:pPr>
        <w:rPr>
          <w:rFonts w:ascii="Abadi MT Condensed Light" w:eastAsia="仿宋_GB2312" w:hAnsi="Abadi MT Condensed Light"/>
          <w:sz w:val="10"/>
          <w:szCs w:val="20"/>
        </w:rPr>
      </w:pPr>
    </w:p>
    <w:p w14:paraId="6CCCC2BD" w14:textId="77777777" w:rsidR="00915371" w:rsidRDefault="00915371">
      <w:pPr>
        <w:pStyle w:val="ad"/>
        <w:rPr>
          <w:rFonts w:ascii="Abadi MT Condensed Light" w:eastAsia="仿宋_GB2312" w:hAnsi="Abadi MT Condensed Light"/>
          <w:sz w:val="10"/>
        </w:rPr>
      </w:pPr>
    </w:p>
    <w:p w14:paraId="0657C406" w14:textId="77777777" w:rsidR="00915371" w:rsidRDefault="00915371">
      <w:pPr>
        <w:rPr>
          <w:rFonts w:ascii="Abadi MT Condensed Light" w:eastAsia="仿宋_GB2312" w:hAnsi="Abadi MT Condensed Light"/>
          <w:sz w:val="10"/>
          <w:szCs w:val="20"/>
        </w:rPr>
      </w:pPr>
    </w:p>
    <w:p w14:paraId="7007DB4A" w14:textId="77777777" w:rsidR="00915371" w:rsidRDefault="00915371">
      <w:pPr>
        <w:pStyle w:val="ad"/>
        <w:rPr>
          <w:rFonts w:ascii="Abadi MT Condensed Light" w:eastAsia="仿宋_GB2312" w:hAnsi="Abadi MT Condensed Light"/>
          <w:sz w:val="10"/>
        </w:rPr>
      </w:pPr>
    </w:p>
    <w:p w14:paraId="7874A02A" w14:textId="77777777" w:rsidR="00915371" w:rsidRDefault="00915371">
      <w:pPr>
        <w:rPr>
          <w:rFonts w:ascii="Abadi MT Condensed Light" w:eastAsia="仿宋_GB2312" w:hAnsi="Abadi MT Condensed Light"/>
          <w:sz w:val="10"/>
          <w:szCs w:val="20"/>
        </w:rPr>
      </w:pPr>
    </w:p>
    <w:p w14:paraId="2D3155E2" w14:textId="77777777" w:rsidR="00915371" w:rsidRDefault="00915371">
      <w:pPr>
        <w:pStyle w:val="ad"/>
        <w:rPr>
          <w:rFonts w:ascii="Abadi MT Condensed Light" w:eastAsia="仿宋_GB2312" w:hAnsi="Abadi MT Condensed Light"/>
          <w:sz w:val="10"/>
        </w:rPr>
      </w:pPr>
    </w:p>
    <w:p w14:paraId="58B884DC" w14:textId="77777777" w:rsidR="00915371" w:rsidRDefault="00915371">
      <w:pPr>
        <w:rPr>
          <w:rFonts w:ascii="Abadi MT Condensed Light" w:eastAsia="仿宋_GB2312" w:hAnsi="Abadi MT Condensed Light"/>
          <w:sz w:val="10"/>
          <w:szCs w:val="20"/>
        </w:rPr>
      </w:pPr>
    </w:p>
    <w:p w14:paraId="39CDC9E2" w14:textId="77777777" w:rsidR="00915371" w:rsidRDefault="00915371">
      <w:pPr>
        <w:spacing w:line="480" w:lineRule="auto"/>
        <w:ind w:left="120"/>
        <w:jc w:val="left"/>
        <w:rPr>
          <w:rFonts w:ascii="宋体" w:hAnsi="宋体" w:cs="宋体" w:hint="eastAsia"/>
          <w:color w:val="000000"/>
          <w:kern w:val="0"/>
          <w:sz w:val="24"/>
        </w:rPr>
      </w:pPr>
    </w:p>
    <w:p w14:paraId="26C6B467" w14:textId="77777777" w:rsidR="00915371" w:rsidRDefault="00915371">
      <w:pPr>
        <w:spacing w:line="480" w:lineRule="auto"/>
        <w:ind w:left="120"/>
        <w:jc w:val="left"/>
        <w:rPr>
          <w:rFonts w:ascii="宋体" w:hAnsi="宋体" w:cs="宋体" w:hint="eastAsia"/>
          <w:color w:val="000000"/>
          <w:kern w:val="0"/>
          <w:sz w:val="24"/>
        </w:rPr>
      </w:pPr>
    </w:p>
    <w:p w14:paraId="300389F8" w14:textId="77777777" w:rsidR="00915371" w:rsidRDefault="00915371">
      <w:pPr>
        <w:spacing w:line="480" w:lineRule="auto"/>
        <w:ind w:left="120"/>
        <w:jc w:val="left"/>
        <w:rPr>
          <w:rFonts w:ascii="宋体" w:hAnsi="宋体" w:cs="宋体" w:hint="eastAsia"/>
          <w:color w:val="000000"/>
          <w:kern w:val="0"/>
          <w:sz w:val="24"/>
        </w:rPr>
      </w:pPr>
    </w:p>
    <w:p w14:paraId="12D0AB90" w14:textId="77777777" w:rsidR="00915371" w:rsidRDefault="00915371">
      <w:pPr>
        <w:spacing w:line="480" w:lineRule="auto"/>
        <w:ind w:left="120"/>
        <w:jc w:val="left"/>
        <w:rPr>
          <w:rFonts w:ascii="仿宋" w:eastAsia="仿宋" w:hAnsi="仿宋" w:cs="仿宋" w:hint="eastAsia"/>
          <w:szCs w:val="21"/>
        </w:rPr>
      </w:pPr>
    </w:p>
    <w:p w14:paraId="6A527D31" w14:textId="77777777" w:rsidR="00915371" w:rsidRDefault="00915371">
      <w:pPr>
        <w:spacing w:line="480" w:lineRule="auto"/>
        <w:ind w:left="120"/>
        <w:jc w:val="left"/>
        <w:rPr>
          <w:rFonts w:ascii="仿宋" w:eastAsia="仿宋" w:hAnsi="仿宋" w:cs="仿宋" w:hint="eastAsia"/>
          <w:sz w:val="24"/>
        </w:rPr>
      </w:pPr>
    </w:p>
    <w:p w14:paraId="79999E62" w14:textId="77777777" w:rsidR="00915371" w:rsidRDefault="00915371">
      <w:pPr>
        <w:spacing w:line="480" w:lineRule="auto"/>
        <w:ind w:left="120"/>
        <w:jc w:val="left"/>
        <w:rPr>
          <w:rFonts w:ascii="仿宋" w:eastAsia="仿宋" w:hAnsi="仿宋" w:cs="仿宋" w:hint="eastAsia"/>
          <w:sz w:val="24"/>
        </w:rPr>
      </w:pPr>
    </w:p>
    <w:p w14:paraId="155E10C9" w14:textId="77777777" w:rsidR="00915371" w:rsidRDefault="00915371">
      <w:pPr>
        <w:spacing w:line="480" w:lineRule="auto"/>
        <w:ind w:left="120"/>
        <w:jc w:val="left"/>
        <w:rPr>
          <w:rFonts w:ascii="宋体" w:hAnsi="宋体" w:cs="宋体" w:hint="eastAsia"/>
          <w:color w:val="000000"/>
          <w:kern w:val="0"/>
          <w:sz w:val="24"/>
        </w:rPr>
      </w:pPr>
    </w:p>
    <w:p w14:paraId="54B6BA2C" w14:textId="77777777" w:rsidR="00915371" w:rsidRDefault="00915371">
      <w:pPr>
        <w:spacing w:line="480" w:lineRule="auto"/>
        <w:ind w:left="120"/>
        <w:jc w:val="left"/>
        <w:rPr>
          <w:rFonts w:ascii="宋体" w:hAnsi="宋体" w:cs="宋体" w:hint="eastAsia"/>
          <w:color w:val="000000"/>
          <w:kern w:val="0"/>
          <w:sz w:val="24"/>
        </w:rPr>
      </w:pPr>
    </w:p>
    <w:p w14:paraId="01110AF2" w14:textId="77777777" w:rsidR="00915371" w:rsidRDefault="00915371">
      <w:pPr>
        <w:spacing w:line="480" w:lineRule="auto"/>
        <w:ind w:left="120"/>
        <w:jc w:val="left"/>
        <w:rPr>
          <w:rFonts w:ascii="宋体" w:hAnsi="宋体" w:cs="宋体" w:hint="eastAsia"/>
          <w:color w:val="000000"/>
          <w:kern w:val="0"/>
          <w:sz w:val="24"/>
        </w:rPr>
      </w:pPr>
    </w:p>
    <w:p w14:paraId="05DD9B0B" w14:textId="77777777" w:rsidR="00915371" w:rsidRDefault="00915371">
      <w:pPr>
        <w:spacing w:line="480" w:lineRule="auto"/>
        <w:jc w:val="left"/>
        <w:rPr>
          <w:rFonts w:ascii="仿宋" w:eastAsia="仿宋" w:hAnsi="仿宋" w:cs="仿宋" w:hint="eastAsia"/>
          <w:sz w:val="24"/>
        </w:rPr>
      </w:pPr>
    </w:p>
    <w:p w14:paraId="2191A028" w14:textId="77777777" w:rsidR="00915371" w:rsidRDefault="00000000">
      <w:pPr>
        <w:spacing w:line="480" w:lineRule="auto"/>
        <w:jc w:val="center"/>
        <w:rPr>
          <w:rFonts w:ascii="黑体" w:eastAsia="黑体" w:hAnsi="黑体" w:cs="黑体" w:hint="eastAsia"/>
          <w:bCs/>
          <w:sz w:val="24"/>
        </w:rPr>
      </w:pPr>
      <w:bookmarkStart w:id="24" w:name="_Toc17871"/>
      <w:bookmarkEnd w:id="19"/>
      <w:bookmarkEnd w:id="20"/>
      <w:bookmarkEnd w:id="21"/>
      <w:bookmarkEnd w:id="22"/>
      <w:r>
        <w:rPr>
          <w:rFonts w:ascii="黑体" w:eastAsia="黑体" w:hAnsi="黑体" w:cs="黑体" w:hint="eastAsia"/>
          <w:bCs/>
          <w:sz w:val="24"/>
        </w:rPr>
        <w:lastRenderedPageBreak/>
        <w:t>第五章  评审方法和程序</w:t>
      </w:r>
      <w:bookmarkEnd w:id="24"/>
    </w:p>
    <w:p w14:paraId="6AB9F57B" w14:textId="77777777" w:rsidR="00915371" w:rsidRDefault="00915371">
      <w:pPr>
        <w:tabs>
          <w:tab w:val="left" w:pos="720"/>
        </w:tabs>
        <w:snapToGrid w:val="0"/>
        <w:spacing w:line="360" w:lineRule="auto"/>
        <w:ind w:rightChars="-50" w:right="-105"/>
        <w:rPr>
          <w:rFonts w:ascii="宋体" w:hAnsi="宋体" w:hint="eastAsia"/>
          <w:b/>
          <w:sz w:val="32"/>
          <w:szCs w:val="32"/>
        </w:rPr>
      </w:pPr>
    </w:p>
    <w:p w14:paraId="7B0B4D27" w14:textId="77777777" w:rsidR="00915371" w:rsidRDefault="00000000">
      <w:pPr>
        <w:tabs>
          <w:tab w:val="left" w:pos="720"/>
        </w:tabs>
        <w:snapToGrid w:val="0"/>
        <w:spacing w:line="360" w:lineRule="auto"/>
        <w:ind w:rightChars="-50" w:right="-105"/>
        <w:rPr>
          <w:rFonts w:ascii="仿宋" w:eastAsia="仿宋" w:hAnsi="仿宋" w:cs="仿宋" w:hint="eastAsia"/>
          <w:b/>
          <w:bCs/>
          <w:szCs w:val="21"/>
        </w:rPr>
      </w:pPr>
      <w:r>
        <w:rPr>
          <w:rFonts w:ascii="仿宋" w:eastAsia="仿宋" w:hAnsi="仿宋" w:cs="仿宋" w:hint="eastAsia"/>
          <w:b/>
          <w:bCs/>
          <w:szCs w:val="21"/>
        </w:rPr>
        <w:t>一、评审原则</w:t>
      </w:r>
    </w:p>
    <w:p w14:paraId="7B9BD50A"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1.本次议价评审由依法组成的议价小组负责完成。评审基本原则:评审工作应依据《中华人民共和国政府采购法》以及国家和地方政府采购的有关规定，遵循“公开、公平、公正、择优、诚实信用”的原则。</w:t>
      </w:r>
    </w:p>
    <w:p w14:paraId="2448D4D9" w14:textId="77777777" w:rsidR="00915371" w:rsidRDefault="00000000">
      <w:pPr>
        <w:tabs>
          <w:tab w:val="left" w:pos="360"/>
        </w:tabs>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 本次议价采购的评审采用最低评标价法确定成交供应商，即</w:t>
      </w:r>
      <w:r>
        <w:rPr>
          <w:rFonts w:ascii="仿宋" w:eastAsia="仿宋" w:hAnsi="仿宋" w:cs="仿宋"/>
          <w:szCs w:val="21"/>
        </w:rPr>
        <w:t>根据质量和服务均能满足采购文件实质性响应要求且最后报价最低的原则确定成交供应商</w:t>
      </w:r>
      <w:r>
        <w:rPr>
          <w:rFonts w:ascii="仿宋" w:eastAsia="仿宋" w:hAnsi="仿宋" w:cs="仿宋" w:hint="eastAsia"/>
          <w:szCs w:val="21"/>
        </w:rPr>
        <w:t>。</w:t>
      </w:r>
    </w:p>
    <w:p w14:paraId="191A582F" w14:textId="77777777" w:rsidR="00915371" w:rsidRDefault="00000000">
      <w:pPr>
        <w:tabs>
          <w:tab w:val="left" w:pos="360"/>
        </w:tabs>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3.参加本次议价工作的所有人员应遵守《中华人民共和国政府采购法》及国家和地方政府采购的有关规定，严格保密，确保议价工作公平、公正，任何单位和个人不得无理干预评审小组的正常工作。</w:t>
      </w:r>
    </w:p>
    <w:p w14:paraId="0891B486" w14:textId="77777777" w:rsidR="00915371" w:rsidRDefault="00000000">
      <w:pPr>
        <w:tabs>
          <w:tab w:val="left" w:pos="720"/>
        </w:tabs>
        <w:snapToGrid w:val="0"/>
        <w:spacing w:line="360" w:lineRule="auto"/>
        <w:ind w:rightChars="-50" w:right="-105"/>
        <w:rPr>
          <w:rFonts w:ascii="仿宋" w:eastAsia="仿宋" w:hAnsi="仿宋" w:cs="仿宋" w:hint="eastAsia"/>
          <w:b/>
          <w:bCs/>
          <w:szCs w:val="21"/>
        </w:rPr>
      </w:pPr>
      <w:r>
        <w:rPr>
          <w:rFonts w:ascii="仿宋" w:eastAsia="仿宋" w:hAnsi="仿宋" w:cs="仿宋" w:hint="eastAsia"/>
          <w:b/>
          <w:bCs/>
          <w:szCs w:val="21"/>
        </w:rPr>
        <w:t>二、评审程序和评审方法</w:t>
      </w:r>
    </w:p>
    <w:p w14:paraId="58C73CA3"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按照评审程序的规定，评审专家首先阅读供应商的报价文件，据此与供应商进行技术、商务内容的澄清、修正和谈判。</w:t>
      </w:r>
    </w:p>
    <w:p w14:paraId="6E6E2FC0"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对供应商报价文件进行初步评审。</w:t>
      </w:r>
    </w:p>
    <w:p w14:paraId="142AC03B"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1、初步评审: 评审专家将根据评审办法的规定，对报价文件进行初步评审。（附表1）；</w:t>
      </w:r>
    </w:p>
    <w:p w14:paraId="471D451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出现下列情况的报价文件将被认定为不满足采购需求而被拒绝：</w:t>
      </w:r>
    </w:p>
    <w:p w14:paraId="48EF6867"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（1）报价文件无法定代表人签字，或签字人未经法定代表人授权的；</w:t>
      </w:r>
    </w:p>
    <w:p w14:paraId="23851F58"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（2）超出经营范围报价的；</w:t>
      </w:r>
    </w:p>
    <w:p w14:paraId="45104A56"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（3）报价有效期不足的；</w:t>
      </w:r>
    </w:p>
    <w:p w14:paraId="1D00972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（4）评审专家根据议价文件检查报价文件提供的资格证明材料不齐全、不满足议价文件的要求的；</w:t>
      </w:r>
    </w:p>
    <w:p w14:paraId="3AB30803"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（5）评审专家根据议价文件对报价文件的商务和技术部分进行初步审查，检查报价文件提交的内容不齐全、不能证明有能力承担本项目的任务、未按议价文件的要求作出相应的承诺的。</w:t>
      </w:r>
    </w:p>
    <w:p w14:paraId="01471CF5"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（6）报价明显不合理而供应商不能合理说明的；</w:t>
      </w:r>
    </w:p>
    <w:p w14:paraId="202E8985"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（7）主要功能不满足用户需求书的要求以及商务有重大偏离或保留的。</w:t>
      </w:r>
    </w:p>
    <w:p w14:paraId="345E74BB"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（8）评审专家认为未实质性响应议价文件的要求；</w:t>
      </w:r>
    </w:p>
    <w:p w14:paraId="26B0FEDE"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（9）没有按时作最终报价、最终报价超过采购预算且采购人无法接受的；</w:t>
      </w:r>
    </w:p>
    <w:p w14:paraId="6F2E4D12"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（10）违反国家和地方政府采购、法规的。</w:t>
      </w:r>
    </w:p>
    <w:p w14:paraId="5E4F997F"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2、议价结束后，评审专家对供应商的最终形成的报价文件、议价承诺及最终报价等方面进行审查，评选出符合采购要求的有效供应商。</w:t>
      </w:r>
    </w:p>
    <w:p w14:paraId="358EF1E2"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三、报价的核对</w:t>
      </w:r>
    </w:p>
    <w:p w14:paraId="47E2449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 xml:space="preserve">  评审专家详细分析、核对价格表，看其是否有计算上或累加上的算术错误，修正错误的原则</w:t>
      </w:r>
      <w:r>
        <w:rPr>
          <w:rFonts w:ascii="仿宋" w:eastAsia="仿宋" w:hAnsi="仿宋" w:cs="仿宋" w:hint="eastAsia"/>
          <w:szCs w:val="21"/>
        </w:rPr>
        <w:lastRenderedPageBreak/>
        <w:t>如下：</w:t>
      </w:r>
    </w:p>
    <w:p w14:paraId="4E6D43DE"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若用数字表示的金额和用文字表示的金额不一致，以文字表示的金额为准；</w:t>
      </w:r>
    </w:p>
    <w:p w14:paraId="50D189A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当单价与数量的乘积与总价不一致时，以单价为准，并修正总价；（小数点明显标示错误的除外）</w:t>
      </w:r>
    </w:p>
    <w:p w14:paraId="119A4B4C"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评审专家将按上述修正错误的方法调整报价文件中的报价，调整后的价格对供应商具有约束力。如果供应商不接受修正后的价格，则其报价将被拒绝。</w:t>
      </w:r>
    </w:p>
    <w:p w14:paraId="6747599B"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四、推荐成交供应商</w:t>
      </w:r>
    </w:p>
    <w:p w14:paraId="37457596"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有效报价是指通过文件初审的供应商最终报价经价格核对后的评审价格，且不超过采购人的预算。</w:t>
      </w:r>
    </w:p>
    <w:p w14:paraId="7EBCD30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 xml:space="preserve"> 如果有效报价达到3家或以上，评审专家按报价由低到高对供应商进行排名，商务、技术条件均满足议价文件要求时报价最低的供应商为本次议价的成交候选人。</w:t>
      </w:r>
    </w:p>
    <w:p w14:paraId="2CF7D390"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 xml:space="preserve">五、评审报告 </w:t>
      </w:r>
    </w:p>
    <w:p w14:paraId="3A7BFB1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（1）评审专家依据评审结果出具评审报告。</w:t>
      </w:r>
    </w:p>
    <w:p w14:paraId="415BF7D8"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六、议价、评审过程的保密性</w:t>
      </w:r>
    </w:p>
    <w:p w14:paraId="0040018C"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接受报价后，直至成交供应商与采购人签订合同后止，凡与议价、审查、澄清、评价、比较、确定成交人意见有关的内容，任何人均不得向供应商及与评审无关的其他人透露。</w:t>
      </w:r>
    </w:p>
    <w:p w14:paraId="328816CD"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从报价递交截止时间起到确定成交供应商日止，供应商不得与参加议价、评审的有关人员私下接触。在评审过程中，如果供应商试图在报价文件审查、澄清、比较及推荐成交供应商方面向参与评审的有关人员和采购人施加任何影响，其报价将被拒绝。</w:t>
      </w:r>
    </w:p>
    <w:p w14:paraId="29DF8021"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七、接受和拒绝任何或所有报价的权利</w:t>
      </w:r>
    </w:p>
    <w:p w14:paraId="7E43490D"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议价人和采购人保留在成交之前任何时候接受或拒绝任何报价，以及宣布议价无效或拒绝所有报价的权力，对受影响的供应商不承担任何责任。</w:t>
      </w:r>
    </w:p>
    <w:p w14:paraId="76567A78" w14:textId="77777777" w:rsidR="00915371" w:rsidRDefault="00000000">
      <w:pPr>
        <w:snapToGrid w:val="0"/>
        <w:spacing w:line="360" w:lineRule="auto"/>
        <w:jc w:val="left"/>
        <w:rPr>
          <w:rFonts w:ascii="仿宋" w:eastAsia="仿宋" w:hAnsi="仿宋" w:cs="仿宋" w:hint="eastAsia"/>
          <w:szCs w:val="21"/>
        </w:rPr>
      </w:pPr>
      <w:r>
        <w:rPr>
          <w:rFonts w:ascii="仿宋" w:eastAsia="仿宋" w:hAnsi="仿宋" w:cs="仿宋" w:hint="eastAsia"/>
          <w:b/>
          <w:bCs/>
          <w:szCs w:val="21"/>
        </w:rPr>
        <w:t>八、变更技术方案的权利</w:t>
      </w:r>
    </w:p>
    <w:p w14:paraId="6EA54C72"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在议价过程中，评审专家可以根据议价文件和议价情况实质性变动采购需求中的技术、服务要求，但不得变动议价文件中的其他内容。实质性变动的内容，须经采购人确认。</w:t>
      </w:r>
    </w:p>
    <w:p w14:paraId="56729F2F"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对议价文件作出的实质性变动是议价文件的有效组成部分，评审专家应当及时以书面形式同时通知所有参加议价采购的供应商。</w:t>
      </w:r>
    </w:p>
    <w:p w14:paraId="0651ABF7"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供应商应当按照议价文件的变动情况和评审专家的要求重新提交报价文件，并由其法定代表人或授权代表签字或者加盖公章。由授权代表签字的，应当附法定代表人授权书。供应商为自然人的，应当由本人签字并附身份证明。</w:t>
      </w:r>
    </w:p>
    <w:p w14:paraId="78EA6BCA" w14:textId="77777777" w:rsidR="00915371" w:rsidRDefault="00915371">
      <w:pPr>
        <w:spacing w:line="360" w:lineRule="auto"/>
        <w:rPr>
          <w:rFonts w:ascii="仿宋" w:eastAsia="仿宋" w:hAnsi="仿宋" w:cs="仿宋" w:hint="eastAsia"/>
          <w:szCs w:val="21"/>
        </w:rPr>
      </w:pPr>
    </w:p>
    <w:p w14:paraId="543623FC" w14:textId="77777777" w:rsidR="00915371" w:rsidRDefault="00915371">
      <w:pPr>
        <w:spacing w:line="360" w:lineRule="auto"/>
        <w:rPr>
          <w:rFonts w:ascii="仿宋" w:eastAsia="仿宋" w:hAnsi="仿宋" w:cs="仿宋" w:hint="eastAsia"/>
          <w:szCs w:val="21"/>
        </w:rPr>
      </w:pPr>
    </w:p>
    <w:p w14:paraId="3C0F6146" w14:textId="77777777" w:rsidR="00915371" w:rsidRDefault="00915371">
      <w:pPr>
        <w:pStyle w:val="ad"/>
        <w:rPr>
          <w:rFonts w:ascii="Abadi MT Condensed Light" w:eastAsia="仿宋_GB2312" w:hAnsi="Abadi MT Condensed Light"/>
          <w:sz w:val="10"/>
        </w:rPr>
      </w:pPr>
    </w:p>
    <w:p w14:paraId="39D338C2" w14:textId="77777777" w:rsidR="00915371" w:rsidRDefault="00915371">
      <w:pPr>
        <w:pStyle w:val="ad"/>
        <w:ind w:left="0" w:firstLine="0"/>
        <w:rPr>
          <w:rFonts w:ascii="Abadi MT Condensed Light" w:eastAsia="仿宋_GB2312" w:hAnsi="Abadi MT Condensed Light"/>
          <w:sz w:val="10"/>
        </w:rPr>
      </w:pPr>
    </w:p>
    <w:p w14:paraId="77354835"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szCs w:val="21"/>
        </w:rPr>
        <w:lastRenderedPageBreak/>
        <w:t xml:space="preserve">附表1 </w:t>
      </w:r>
      <w:bookmarkStart w:id="25" w:name="_Toc21784"/>
      <w:r>
        <w:rPr>
          <w:rFonts w:ascii="仿宋" w:eastAsia="仿宋" w:hAnsi="仿宋" w:cs="仿宋" w:hint="eastAsia"/>
          <w:b/>
          <w:bCs/>
          <w:spacing w:val="-10"/>
          <w:kern w:val="10"/>
          <w:szCs w:val="21"/>
        </w:rPr>
        <w:t>初步审查表</w:t>
      </w:r>
      <w:bookmarkEnd w:id="25"/>
    </w:p>
    <w:p w14:paraId="5220225F" w14:textId="0CEB711C" w:rsidR="00915371" w:rsidRDefault="00000000">
      <w:pPr>
        <w:spacing w:line="360" w:lineRule="auto"/>
        <w:ind w:firstLineChars="200" w:firstLine="380"/>
        <w:rPr>
          <w:rFonts w:ascii="仿宋" w:eastAsia="仿宋" w:hAnsi="仿宋" w:cs="仿宋" w:hint="eastAsia"/>
          <w:szCs w:val="21"/>
        </w:rPr>
      </w:pPr>
      <w:r>
        <w:rPr>
          <w:rFonts w:ascii="仿宋" w:eastAsia="仿宋" w:hAnsi="仿宋" w:cs="仿宋" w:hint="eastAsia"/>
          <w:spacing w:val="-10"/>
          <w:kern w:val="10"/>
          <w:szCs w:val="21"/>
        </w:rPr>
        <w:t>项目名称：</w:t>
      </w:r>
      <w:r w:rsidR="00927804">
        <w:rPr>
          <w:rFonts w:ascii="仿宋" w:eastAsia="仿宋" w:hAnsi="仿宋" w:cs="仿宋" w:hint="eastAsia"/>
          <w:szCs w:val="21"/>
        </w:rPr>
        <w:t>医院信息系统升级改造项目第三方软件测试服务</w:t>
      </w:r>
    </w:p>
    <w:p w14:paraId="35D37FF0" w14:textId="1EE918CC" w:rsidR="00915371" w:rsidRDefault="00000000">
      <w:pPr>
        <w:spacing w:line="360" w:lineRule="auto"/>
        <w:ind w:firstLineChars="200" w:firstLine="380"/>
        <w:rPr>
          <w:rFonts w:ascii="仿宋" w:eastAsia="仿宋" w:hAnsi="仿宋" w:cs="仿宋" w:hint="eastAsia"/>
          <w:szCs w:val="21"/>
        </w:rPr>
      </w:pPr>
      <w:r>
        <w:rPr>
          <w:rFonts w:ascii="仿宋" w:eastAsia="仿宋" w:hAnsi="仿宋" w:cs="仿宋" w:hint="eastAsia"/>
          <w:spacing w:val="-10"/>
          <w:kern w:val="10"/>
          <w:szCs w:val="21"/>
        </w:rPr>
        <w:t>项目编号：</w:t>
      </w:r>
      <w:r w:rsidR="00927804">
        <w:rPr>
          <w:rFonts w:ascii="仿宋" w:eastAsia="仿宋" w:hAnsi="仿宋" w:cs="仿宋" w:hint="eastAsia"/>
          <w:szCs w:val="21"/>
        </w:rPr>
        <w:t>HKPHID2026-014</w:t>
      </w:r>
      <w:r w:rsidR="00CD79A5">
        <w:rPr>
          <w:rFonts w:ascii="仿宋" w:eastAsia="仿宋" w:hAnsi="仿宋" w:cs="仿宋" w:hint="eastAsia"/>
          <w:szCs w:val="21"/>
        </w:rPr>
        <w:t xml:space="preserve"> </w:t>
      </w:r>
    </w:p>
    <w:p w14:paraId="0DDFE379" w14:textId="77777777" w:rsidR="00915371" w:rsidRDefault="00000000">
      <w:pPr>
        <w:spacing w:line="360" w:lineRule="auto"/>
        <w:ind w:firstLineChars="200" w:firstLine="420"/>
        <w:rPr>
          <w:rFonts w:ascii="仿宋" w:eastAsia="仿宋" w:hAnsi="仿宋" w:cs="仿宋" w:hint="eastAsia"/>
          <w:spacing w:val="-10"/>
          <w:kern w:val="10"/>
          <w:szCs w:val="21"/>
          <w:u w:val="single"/>
        </w:rPr>
      </w:pPr>
      <w:r>
        <w:rPr>
          <w:rFonts w:ascii="仿宋" w:eastAsia="仿宋" w:hAnsi="仿宋" w:cs="仿宋" w:hint="eastAsia"/>
          <w:szCs w:val="21"/>
        </w:rPr>
        <w:t>日期:</w:t>
      </w:r>
    </w:p>
    <w:tbl>
      <w:tblPr>
        <w:tblW w:w="926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2991"/>
        <w:gridCol w:w="3982"/>
        <w:gridCol w:w="1637"/>
      </w:tblGrid>
      <w:tr w:rsidR="00915371" w14:paraId="50604129" w14:textId="77777777">
        <w:trPr>
          <w:trHeight w:val="575"/>
        </w:trPr>
        <w:tc>
          <w:tcPr>
            <w:tcW w:w="657" w:type="dxa"/>
            <w:tcBorders>
              <w:top w:val="single" w:sz="4" w:space="0" w:color="auto"/>
              <w:left w:val="single" w:sz="4" w:space="0" w:color="auto"/>
              <w:bottom w:val="single" w:sz="4" w:space="0" w:color="auto"/>
              <w:right w:val="single" w:sz="4" w:space="0" w:color="auto"/>
            </w:tcBorders>
            <w:vAlign w:val="center"/>
          </w:tcPr>
          <w:p w14:paraId="61263ECB"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序号</w:t>
            </w:r>
          </w:p>
        </w:tc>
        <w:tc>
          <w:tcPr>
            <w:tcW w:w="2991" w:type="dxa"/>
            <w:tcBorders>
              <w:top w:val="single" w:sz="4" w:space="0" w:color="auto"/>
              <w:left w:val="single" w:sz="4" w:space="0" w:color="auto"/>
              <w:bottom w:val="single" w:sz="4" w:space="0" w:color="auto"/>
              <w:right w:val="single" w:sz="4" w:space="0" w:color="auto"/>
            </w:tcBorders>
            <w:vAlign w:val="center"/>
          </w:tcPr>
          <w:p w14:paraId="1343E789"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审查项目</w:t>
            </w:r>
          </w:p>
        </w:tc>
        <w:tc>
          <w:tcPr>
            <w:tcW w:w="3982" w:type="dxa"/>
            <w:tcBorders>
              <w:top w:val="single" w:sz="4" w:space="0" w:color="auto"/>
              <w:left w:val="single" w:sz="4" w:space="0" w:color="auto"/>
              <w:bottom w:val="single" w:sz="4" w:space="0" w:color="auto"/>
              <w:right w:val="single" w:sz="4" w:space="0" w:color="auto"/>
            </w:tcBorders>
            <w:vAlign w:val="center"/>
          </w:tcPr>
          <w:p w14:paraId="2F163AED"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评议内容</w:t>
            </w:r>
          </w:p>
        </w:tc>
        <w:tc>
          <w:tcPr>
            <w:tcW w:w="1637" w:type="dxa"/>
            <w:tcBorders>
              <w:top w:val="single" w:sz="4" w:space="0" w:color="auto"/>
              <w:left w:val="single" w:sz="4" w:space="0" w:color="auto"/>
              <w:bottom w:val="single" w:sz="4" w:space="0" w:color="auto"/>
              <w:right w:val="single" w:sz="4" w:space="0" w:color="auto"/>
            </w:tcBorders>
          </w:tcPr>
          <w:p w14:paraId="02DF6CDE"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供应商</w:t>
            </w:r>
          </w:p>
        </w:tc>
      </w:tr>
      <w:tr w:rsidR="00915371" w14:paraId="247C3E79" w14:textId="77777777">
        <w:trPr>
          <w:trHeight w:val="408"/>
        </w:trPr>
        <w:tc>
          <w:tcPr>
            <w:tcW w:w="657" w:type="dxa"/>
            <w:vMerge w:val="restart"/>
            <w:tcBorders>
              <w:top w:val="single" w:sz="4" w:space="0" w:color="auto"/>
              <w:left w:val="single" w:sz="4" w:space="0" w:color="auto"/>
              <w:right w:val="single" w:sz="4" w:space="0" w:color="auto"/>
            </w:tcBorders>
            <w:vAlign w:val="center"/>
          </w:tcPr>
          <w:p w14:paraId="17B0AACD"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1</w:t>
            </w:r>
          </w:p>
        </w:tc>
        <w:tc>
          <w:tcPr>
            <w:tcW w:w="2991" w:type="dxa"/>
            <w:vMerge w:val="restart"/>
            <w:tcBorders>
              <w:top w:val="single" w:sz="4" w:space="0" w:color="auto"/>
              <w:left w:val="single" w:sz="4" w:space="0" w:color="auto"/>
              <w:right w:val="single" w:sz="4" w:space="0" w:color="auto"/>
            </w:tcBorders>
            <w:vAlign w:val="center"/>
          </w:tcPr>
          <w:p w14:paraId="6F9529FA"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相关资格证明文件</w:t>
            </w:r>
          </w:p>
        </w:tc>
        <w:tc>
          <w:tcPr>
            <w:tcW w:w="3982" w:type="dxa"/>
            <w:tcBorders>
              <w:top w:val="single" w:sz="4" w:space="0" w:color="auto"/>
              <w:left w:val="single" w:sz="4" w:space="0" w:color="auto"/>
              <w:bottom w:val="single" w:sz="4" w:space="0" w:color="auto"/>
              <w:right w:val="single" w:sz="4" w:space="0" w:color="auto"/>
            </w:tcBorders>
          </w:tcPr>
          <w:p w14:paraId="48783BCE"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企业营业执照、法定代表人授权书</w:t>
            </w:r>
          </w:p>
        </w:tc>
        <w:tc>
          <w:tcPr>
            <w:tcW w:w="1637" w:type="dxa"/>
            <w:tcBorders>
              <w:top w:val="single" w:sz="4" w:space="0" w:color="auto"/>
              <w:left w:val="single" w:sz="4" w:space="0" w:color="auto"/>
              <w:right w:val="single" w:sz="4" w:space="0" w:color="auto"/>
            </w:tcBorders>
          </w:tcPr>
          <w:p w14:paraId="479B1B89"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4FF5DF1E" w14:textId="77777777">
        <w:trPr>
          <w:trHeight w:val="2108"/>
        </w:trPr>
        <w:tc>
          <w:tcPr>
            <w:tcW w:w="657" w:type="dxa"/>
            <w:vMerge/>
            <w:tcBorders>
              <w:left w:val="single" w:sz="4" w:space="0" w:color="auto"/>
              <w:right w:val="single" w:sz="4" w:space="0" w:color="auto"/>
            </w:tcBorders>
          </w:tcPr>
          <w:p w14:paraId="4D756A6B" w14:textId="77777777" w:rsidR="00915371" w:rsidRDefault="00915371">
            <w:pPr>
              <w:spacing w:line="360" w:lineRule="auto"/>
              <w:ind w:firstLineChars="200" w:firstLine="382"/>
              <w:rPr>
                <w:rFonts w:ascii="仿宋" w:eastAsia="仿宋" w:hAnsi="仿宋" w:cs="仿宋" w:hint="eastAsia"/>
                <w:b/>
                <w:bCs/>
                <w:spacing w:val="-10"/>
                <w:kern w:val="10"/>
                <w:szCs w:val="21"/>
              </w:rPr>
            </w:pPr>
          </w:p>
        </w:tc>
        <w:tc>
          <w:tcPr>
            <w:tcW w:w="2991" w:type="dxa"/>
            <w:vMerge/>
            <w:tcBorders>
              <w:left w:val="single" w:sz="4" w:space="0" w:color="auto"/>
              <w:right w:val="single" w:sz="4" w:space="0" w:color="auto"/>
            </w:tcBorders>
          </w:tcPr>
          <w:p w14:paraId="2C806922" w14:textId="77777777" w:rsidR="00915371" w:rsidRDefault="00915371">
            <w:pPr>
              <w:spacing w:line="360" w:lineRule="auto"/>
              <w:ind w:firstLineChars="200" w:firstLine="382"/>
              <w:rPr>
                <w:rFonts w:ascii="仿宋" w:eastAsia="仿宋" w:hAnsi="仿宋" w:cs="仿宋" w:hint="eastAsia"/>
                <w:b/>
                <w:bCs/>
                <w:spacing w:val="-10"/>
                <w:kern w:val="10"/>
                <w:szCs w:val="21"/>
              </w:rPr>
            </w:pPr>
          </w:p>
        </w:tc>
        <w:tc>
          <w:tcPr>
            <w:tcW w:w="3982" w:type="dxa"/>
            <w:tcBorders>
              <w:top w:val="single" w:sz="4" w:space="0" w:color="auto"/>
              <w:left w:val="single" w:sz="4" w:space="0" w:color="auto"/>
              <w:bottom w:val="single" w:sz="4" w:space="0" w:color="auto"/>
              <w:right w:val="single" w:sz="4" w:space="0" w:color="auto"/>
            </w:tcBorders>
          </w:tcPr>
          <w:p w14:paraId="554E0428"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spacing w:val="-10"/>
                <w:kern w:val="10"/>
                <w:szCs w:val="21"/>
              </w:rPr>
              <w:t>具有良好的商业信誉和健全的财务会计制度</w:t>
            </w:r>
            <w:r>
              <w:rPr>
                <w:rFonts w:ascii="仿宋" w:eastAsia="仿宋" w:hAnsi="仿宋" w:cs="仿宋" w:hint="eastAsia"/>
                <w:spacing w:val="-10"/>
                <w:kern w:val="10"/>
                <w:szCs w:val="21"/>
              </w:rPr>
              <w:t>，有依法缴纳税收和社会保障资金的良好记录及</w:t>
            </w:r>
            <w:r>
              <w:rPr>
                <w:rFonts w:ascii="仿宋" w:eastAsia="仿宋" w:hAnsi="仿宋" w:cs="仿宋"/>
                <w:spacing w:val="-10"/>
                <w:kern w:val="10"/>
                <w:szCs w:val="21"/>
              </w:rPr>
              <w:t>参加</w:t>
            </w:r>
            <w:r>
              <w:rPr>
                <w:rFonts w:ascii="仿宋" w:eastAsia="仿宋" w:hAnsi="仿宋" w:cs="仿宋" w:hint="eastAsia"/>
                <w:spacing w:val="-10"/>
                <w:kern w:val="10"/>
                <w:szCs w:val="21"/>
              </w:rPr>
              <w:t>本次采购</w:t>
            </w:r>
            <w:r>
              <w:rPr>
                <w:rFonts w:ascii="仿宋" w:eastAsia="仿宋" w:hAnsi="仿宋" w:cs="仿宋"/>
                <w:spacing w:val="-10"/>
                <w:kern w:val="10"/>
                <w:szCs w:val="21"/>
              </w:rPr>
              <w:t>活动前三年内</w:t>
            </w:r>
            <w:r>
              <w:rPr>
                <w:rFonts w:ascii="仿宋" w:eastAsia="仿宋" w:hAnsi="仿宋" w:cs="仿宋" w:hint="eastAsia"/>
                <w:spacing w:val="-10"/>
                <w:kern w:val="10"/>
                <w:szCs w:val="21"/>
              </w:rPr>
              <w:t>（新注册的公司以注册时间为准）</w:t>
            </w:r>
            <w:r>
              <w:rPr>
                <w:rFonts w:ascii="仿宋" w:eastAsia="仿宋" w:hAnsi="仿宋" w:cs="仿宋"/>
                <w:spacing w:val="-10"/>
                <w:kern w:val="10"/>
                <w:szCs w:val="21"/>
              </w:rPr>
              <w:t>，在经营活动中没有重大违法记录的</w:t>
            </w:r>
            <w:r>
              <w:rPr>
                <w:rFonts w:ascii="仿宋" w:eastAsia="仿宋" w:hAnsi="仿宋" w:cs="仿宋" w:hint="eastAsia"/>
                <w:spacing w:val="-10"/>
                <w:kern w:val="10"/>
                <w:szCs w:val="21"/>
              </w:rPr>
              <w:t>承诺函</w:t>
            </w:r>
            <w:r>
              <w:rPr>
                <w:rFonts w:ascii="仿宋" w:eastAsia="仿宋" w:hAnsi="仿宋" w:cs="仿宋"/>
                <w:spacing w:val="-10"/>
                <w:kern w:val="10"/>
                <w:szCs w:val="21"/>
              </w:rPr>
              <w:t>（加盖公章）</w:t>
            </w:r>
          </w:p>
        </w:tc>
        <w:tc>
          <w:tcPr>
            <w:tcW w:w="1637" w:type="dxa"/>
            <w:tcBorders>
              <w:left w:val="single" w:sz="4" w:space="0" w:color="auto"/>
              <w:right w:val="single" w:sz="4" w:space="0" w:color="auto"/>
            </w:tcBorders>
          </w:tcPr>
          <w:p w14:paraId="2D026553"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6A72A0F4" w14:textId="77777777">
        <w:tc>
          <w:tcPr>
            <w:tcW w:w="657" w:type="dxa"/>
            <w:tcBorders>
              <w:top w:val="single" w:sz="4" w:space="0" w:color="auto"/>
              <w:left w:val="single" w:sz="4" w:space="0" w:color="auto"/>
              <w:bottom w:val="single" w:sz="4" w:space="0" w:color="auto"/>
              <w:right w:val="single" w:sz="4" w:space="0" w:color="auto"/>
            </w:tcBorders>
            <w:vAlign w:val="center"/>
          </w:tcPr>
          <w:p w14:paraId="267D640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2</w:t>
            </w:r>
          </w:p>
        </w:tc>
        <w:tc>
          <w:tcPr>
            <w:tcW w:w="2991" w:type="dxa"/>
            <w:tcBorders>
              <w:top w:val="single" w:sz="4" w:space="0" w:color="auto"/>
              <w:left w:val="single" w:sz="4" w:space="0" w:color="auto"/>
              <w:bottom w:val="single" w:sz="4" w:space="0" w:color="auto"/>
              <w:right w:val="single" w:sz="4" w:space="0" w:color="auto"/>
            </w:tcBorders>
            <w:vAlign w:val="center"/>
          </w:tcPr>
          <w:p w14:paraId="337444FA"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报价文件递交情况</w:t>
            </w:r>
          </w:p>
        </w:tc>
        <w:tc>
          <w:tcPr>
            <w:tcW w:w="3982" w:type="dxa"/>
            <w:tcBorders>
              <w:top w:val="single" w:sz="4" w:space="0" w:color="auto"/>
              <w:left w:val="single" w:sz="4" w:space="0" w:color="auto"/>
              <w:bottom w:val="single" w:sz="4" w:space="0" w:color="auto"/>
              <w:right w:val="single" w:sz="4" w:space="0" w:color="auto"/>
            </w:tcBorders>
          </w:tcPr>
          <w:p w14:paraId="0E870723"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正本和副本的数量是否符合议价文件要求（壹正贰副）</w:t>
            </w:r>
          </w:p>
        </w:tc>
        <w:tc>
          <w:tcPr>
            <w:tcW w:w="1637" w:type="dxa"/>
            <w:tcBorders>
              <w:top w:val="single" w:sz="4" w:space="0" w:color="auto"/>
              <w:left w:val="single" w:sz="4" w:space="0" w:color="auto"/>
              <w:bottom w:val="single" w:sz="4" w:space="0" w:color="auto"/>
              <w:right w:val="single" w:sz="4" w:space="0" w:color="auto"/>
            </w:tcBorders>
          </w:tcPr>
          <w:p w14:paraId="6D2974CC"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553D8F57" w14:textId="77777777">
        <w:tc>
          <w:tcPr>
            <w:tcW w:w="657" w:type="dxa"/>
            <w:tcBorders>
              <w:top w:val="single" w:sz="4" w:space="0" w:color="auto"/>
              <w:left w:val="single" w:sz="4" w:space="0" w:color="auto"/>
              <w:bottom w:val="single" w:sz="4" w:space="0" w:color="auto"/>
              <w:right w:val="single" w:sz="4" w:space="0" w:color="auto"/>
            </w:tcBorders>
            <w:vAlign w:val="center"/>
          </w:tcPr>
          <w:p w14:paraId="4A95B1B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3</w:t>
            </w:r>
          </w:p>
        </w:tc>
        <w:tc>
          <w:tcPr>
            <w:tcW w:w="2991" w:type="dxa"/>
            <w:tcBorders>
              <w:top w:val="single" w:sz="4" w:space="0" w:color="auto"/>
              <w:left w:val="single" w:sz="4" w:space="0" w:color="auto"/>
              <w:bottom w:val="single" w:sz="4" w:space="0" w:color="auto"/>
              <w:right w:val="single" w:sz="4" w:space="0" w:color="auto"/>
            </w:tcBorders>
            <w:vAlign w:val="center"/>
          </w:tcPr>
          <w:p w14:paraId="6BD09E96"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报价文件的有效性</w:t>
            </w:r>
          </w:p>
        </w:tc>
        <w:tc>
          <w:tcPr>
            <w:tcW w:w="3982" w:type="dxa"/>
            <w:tcBorders>
              <w:top w:val="single" w:sz="4" w:space="0" w:color="auto"/>
              <w:left w:val="single" w:sz="4" w:space="0" w:color="auto"/>
              <w:bottom w:val="single" w:sz="4" w:space="0" w:color="auto"/>
              <w:right w:val="single" w:sz="4" w:space="0" w:color="auto"/>
            </w:tcBorders>
          </w:tcPr>
          <w:p w14:paraId="3D60D528"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是否符合报价文件的式样和签署要求且内容完整无缺漏</w:t>
            </w:r>
          </w:p>
        </w:tc>
        <w:tc>
          <w:tcPr>
            <w:tcW w:w="1637" w:type="dxa"/>
            <w:tcBorders>
              <w:top w:val="single" w:sz="4" w:space="0" w:color="auto"/>
              <w:left w:val="single" w:sz="4" w:space="0" w:color="auto"/>
              <w:bottom w:val="single" w:sz="4" w:space="0" w:color="auto"/>
              <w:right w:val="single" w:sz="4" w:space="0" w:color="auto"/>
            </w:tcBorders>
          </w:tcPr>
          <w:p w14:paraId="46DE3254"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76E04400" w14:textId="77777777">
        <w:trPr>
          <w:trHeight w:val="586"/>
        </w:trPr>
        <w:tc>
          <w:tcPr>
            <w:tcW w:w="657" w:type="dxa"/>
            <w:tcBorders>
              <w:top w:val="single" w:sz="4" w:space="0" w:color="auto"/>
              <w:left w:val="single" w:sz="4" w:space="0" w:color="auto"/>
              <w:bottom w:val="single" w:sz="4" w:space="0" w:color="auto"/>
              <w:right w:val="single" w:sz="4" w:space="0" w:color="auto"/>
            </w:tcBorders>
            <w:vAlign w:val="center"/>
          </w:tcPr>
          <w:p w14:paraId="35B0D9B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4</w:t>
            </w:r>
          </w:p>
        </w:tc>
        <w:tc>
          <w:tcPr>
            <w:tcW w:w="2991" w:type="dxa"/>
            <w:tcBorders>
              <w:top w:val="single" w:sz="4" w:space="0" w:color="auto"/>
              <w:left w:val="single" w:sz="4" w:space="0" w:color="auto"/>
              <w:bottom w:val="single" w:sz="4" w:space="0" w:color="auto"/>
              <w:right w:val="single" w:sz="4" w:space="0" w:color="auto"/>
            </w:tcBorders>
            <w:vAlign w:val="center"/>
          </w:tcPr>
          <w:p w14:paraId="5C9E1F65"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供应商应提交的相关文件</w:t>
            </w:r>
          </w:p>
        </w:tc>
        <w:tc>
          <w:tcPr>
            <w:tcW w:w="3982" w:type="dxa"/>
            <w:tcBorders>
              <w:top w:val="single" w:sz="4" w:space="0" w:color="auto"/>
              <w:left w:val="single" w:sz="4" w:space="0" w:color="auto"/>
              <w:bottom w:val="single" w:sz="4" w:space="0" w:color="auto"/>
              <w:right w:val="single" w:sz="4" w:space="0" w:color="auto"/>
            </w:tcBorders>
          </w:tcPr>
          <w:p w14:paraId="39274992"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是否提交报价函、报价一览表、服务方案</w:t>
            </w:r>
          </w:p>
        </w:tc>
        <w:tc>
          <w:tcPr>
            <w:tcW w:w="1637" w:type="dxa"/>
            <w:tcBorders>
              <w:top w:val="single" w:sz="4" w:space="0" w:color="auto"/>
              <w:left w:val="single" w:sz="4" w:space="0" w:color="auto"/>
              <w:bottom w:val="single" w:sz="4" w:space="0" w:color="auto"/>
              <w:right w:val="single" w:sz="4" w:space="0" w:color="auto"/>
            </w:tcBorders>
          </w:tcPr>
          <w:p w14:paraId="333E44C0"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35566B1E" w14:textId="77777777">
        <w:trPr>
          <w:trHeight w:val="684"/>
        </w:trPr>
        <w:tc>
          <w:tcPr>
            <w:tcW w:w="7630" w:type="dxa"/>
            <w:gridSpan w:val="3"/>
            <w:tcBorders>
              <w:top w:val="single" w:sz="4" w:space="0" w:color="auto"/>
              <w:left w:val="single" w:sz="4" w:space="0" w:color="auto"/>
              <w:bottom w:val="single" w:sz="4" w:space="0" w:color="auto"/>
              <w:right w:val="single" w:sz="4" w:space="0" w:color="auto"/>
            </w:tcBorders>
          </w:tcPr>
          <w:p w14:paraId="149DB46E" w14:textId="77777777" w:rsidR="00915371" w:rsidRDefault="00000000">
            <w:pPr>
              <w:spacing w:line="360" w:lineRule="auto"/>
              <w:ind w:firstLineChars="200" w:firstLine="380"/>
              <w:rPr>
                <w:rFonts w:ascii="仿宋" w:eastAsia="仿宋" w:hAnsi="仿宋" w:cs="仿宋" w:hint="eastAsia"/>
                <w:b/>
                <w:bCs/>
                <w:spacing w:val="-10"/>
                <w:kern w:val="10"/>
                <w:szCs w:val="21"/>
              </w:rPr>
            </w:pPr>
            <w:r>
              <w:rPr>
                <w:rFonts w:ascii="仿宋" w:eastAsia="仿宋" w:hAnsi="仿宋" w:cs="仿宋" w:hint="eastAsia"/>
                <w:spacing w:val="-10"/>
                <w:kern w:val="10"/>
                <w:szCs w:val="21"/>
              </w:rPr>
              <w:t xml:space="preserve">           </w:t>
            </w:r>
            <w:r>
              <w:rPr>
                <w:rFonts w:ascii="仿宋" w:eastAsia="仿宋" w:hAnsi="仿宋" w:cs="仿宋" w:hint="eastAsia"/>
                <w:b/>
                <w:bCs/>
                <w:spacing w:val="-10"/>
                <w:kern w:val="10"/>
                <w:szCs w:val="21"/>
              </w:rPr>
              <w:t xml:space="preserve">  结       论</w:t>
            </w:r>
          </w:p>
        </w:tc>
        <w:tc>
          <w:tcPr>
            <w:tcW w:w="1637" w:type="dxa"/>
            <w:tcBorders>
              <w:top w:val="single" w:sz="4" w:space="0" w:color="auto"/>
              <w:left w:val="single" w:sz="4" w:space="0" w:color="auto"/>
              <w:bottom w:val="single" w:sz="4" w:space="0" w:color="auto"/>
              <w:right w:val="single" w:sz="4" w:space="0" w:color="auto"/>
            </w:tcBorders>
          </w:tcPr>
          <w:p w14:paraId="011FA054" w14:textId="77777777" w:rsidR="00915371" w:rsidRDefault="00915371">
            <w:pPr>
              <w:spacing w:line="360" w:lineRule="auto"/>
              <w:ind w:firstLineChars="200" w:firstLine="380"/>
              <w:jc w:val="center"/>
              <w:rPr>
                <w:rFonts w:ascii="仿宋" w:eastAsia="仿宋" w:hAnsi="仿宋" w:cs="仿宋" w:hint="eastAsia"/>
                <w:spacing w:val="-10"/>
                <w:kern w:val="10"/>
                <w:szCs w:val="21"/>
              </w:rPr>
            </w:pPr>
          </w:p>
        </w:tc>
      </w:tr>
    </w:tbl>
    <w:p w14:paraId="4F582502"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1、表中只需填写“√/通过”或“×/不通过”。</w:t>
      </w:r>
    </w:p>
    <w:p w14:paraId="03908B2B"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2、在结论中按“一项否决”的原则，只有全部是√/通过的，填写“合格”；只要其中有一项是×/不通过的，填写“不合格”。</w:t>
      </w:r>
    </w:p>
    <w:p w14:paraId="5B37ACB6"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3、结论是合格的，才能进入下一轮；不合格的被淘汰。</w:t>
      </w:r>
    </w:p>
    <w:p w14:paraId="01E9B5E3" w14:textId="77777777" w:rsidR="00915371" w:rsidRDefault="00000000">
      <w:pPr>
        <w:spacing w:line="360" w:lineRule="auto"/>
        <w:rPr>
          <w:rFonts w:ascii="仿宋" w:eastAsia="仿宋" w:hAnsi="仿宋" w:cs="仿宋" w:hint="eastAsia"/>
          <w:b/>
          <w:bCs/>
          <w:szCs w:val="21"/>
          <w:u w:val="single"/>
        </w:rPr>
      </w:pPr>
      <w:r>
        <w:rPr>
          <w:rFonts w:ascii="仿宋" w:eastAsia="仿宋" w:hAnsi="仿宋" w:cs="仿宋" w:hint="eastAsia"/>
          <w:b/>
          <w:bCs/>
          <w:szCs w:val="21"/>
        </w:rPr>
        <w:t>专家签名:</w:t>
      </w:r>
      <w:r>
        <w:rPr>
          <w:rFonts w:ascii="仿宋" w:eastAsia="仿宋" w:hAnsi="仿宋" w:cs="仿宋" w:hint="eastAsia"/>
          <w:b/>
          <w:bCs/>
          <w:szCs w:val="21"/>
          <w:u w:val="single"/>
        </w:rPr>
        <w:t xml:space="preserve">   </w:t>
      </w:r>
    </w:p>
    <w:p w14:paraId="7DF36AED" w14:textId="77777777" w:rsidR="00915371" w:rsidRDefault="00915371">
      <w:pPr>
        <w:spacing w:line="360" w:lineRule="auto"/>
        <w:jc w:val="center"/>
        <w:rPr>
          <w:rFonts w:ascii="宋体" w:hAnsi="宋体" w:hint="eastAsia"/>
          <w:sz w:val="24"/>
        </w:rPr>
      </w:pPr>
    </w:p>
    <w:p w14:paraId="7E59FF68" w14:textId="77777777" w:rsidR="00915371" w:rsidRDefault="00915371">
      <w:pPr>
        <w:spacing w:line="360" w:lineRule="auto"/>
        <w:jc w:val="center"/>
        <w:rPr>
          <w:rFonts w:ascii="宋体" w:hAnsi="宋体" w:hint="eastAsia"/>
          <w:sz w:val="24"/>
        </w:rPr>
      </w:pPr>
    </w:p>
    <w:p w14:paraId="5DA82C8B" w14:textId="77777777" w:rsidR="00915371" w:rsidRDefault="00915371">
      <w:pPr>
        <w:spacing w:line="360" w:lineRule="auto"/>
        <w:jc w:val="center"/>
        <w:rPr>
          <w:rFonts w:ascii="宋体" w:hAnsi="宋体" w:hint="eastAsia"/>
          <w:sz w:val="24"/>
        </w:rPr>
      </w:pPr>
    </w:p>
    <w:p w14:paraId="17C1C2C4" w14:textId="77777777" w:rsidR="00915371" w:rsidRDefault="00915371">
      <w:pPr>
        <w:spacing w:line="360" w:lineRule="auto"/>
        <w:jc w:val="center"/>
        <w:rPr>
          <w:rFonts w:ascii="宋体" w:hAnsi="宋体" w:hint="eastAsia"/>
          <w:sz w:val="24"/>
        </w:rPr>
      </w:pPr>
    </w:p>
    <w:p w14:paraId="7F598CC0" w14:textId="77777777" w:rsidR="00915371" w:rsidRDefault="00915371">
      <w:pPr>
        <w:spacing w:line="360" w:lineRule="auto"/>
        <w:jc w:val="center"/>
        <w:rPr>
          <w:rFonts w:ascii="宋体" w:hAnsi="宋体" w:hint="eastAsia"/>
          <w:sz w:val="24"/>
        </w:rPr>
      </w:pPr>
    </w:p>
    <w:p w14:paraId="2979A0C1" w14:textId="77777777" w:rsidR="00915371" w:rsidRDefault="00915371">
      <w:pPr>
        <w:spacing w:line="360" w:lineRule="auto"/>
        <w:jc w:val="center"/>
        <w:rPr>
          <w:rFonts w:ascii="宋体" w:hAnsi="宋体" w:hint="eastAsia"/>
          <w:sz w:val="24"/>
        </w:rPr>
      </w:pPr>
    </w:p>
    <w:p w14:paraId="3A18E175" w14:textId="77777777" w:rsidR="00915371" w:rsidRDefault="00000000">
      <w:pPr>
        <w:spacing w:line="360" w:lineRule="auto"/>
        <w:jc w:val="center"/>
        <w:rPr>
          <w:rFonts w:ascii="宋体"/>
          <w:sz w:val="24"/>
        </w:rPr>
      </w:pPr>
      <w:r>
        <w:rPr>
          <w:rFonts w:ascii="宋体" w:hAnsi="宋体" w:hint="eastAsia"/>
          <w:sz w:val="24"/>
        </w:rPr>
        <w:lastRenderedPageBreak/>
        <w:t>第二次报价函</w:t>
      </w:r>
      <w:r>
        <w:rPr>
          <w:rFonts w:hAnsi="宋体" w:hint="eastAsia"/>
          <w:sz w:val="24"/>
        </w:rPr>
        <w:t>（最终报价）</w:t>
      </w:r>
    </w:p>
    <w:p w14:paraId="678E1B12" w14:textId="77777777" w:rsidR="00915371" w:rsidRDefault="00000000">
      <w:pPr>
        <w:rPr>
          <w:rFonts w:hAnsi="宋体" w:hint="eastAsia"/>
          <w:sz w:val="24"/>
        </w:rPr>
      </w:pPr>
      <w:r>
        <w:rPr>
          <w:rFonts w:hAnsi="宋体" w:hint="eastAsia"/>
          <w:sz w:val="24"/>
        </w:rPr>
        <w:t>投标人名称：</w:t>
      </w:r>
      <w:r>
        <w:rPr>
          <w:rFonts w:hAnsi="宋体"/>
          <w:sz w:val="24"/>
        </w:rPr>
        <w:t xml:space="preserve"> </w:t>
      </w:r>
    </w:p>
    <w:p w14:paraId="51B16C03" w14:textId="77777777" w:rsidR="00915371" w:rsidRDefault="00000000">
      <w:pPr>
        <w:widowControl/>
        <w:jc w:val="left"/>
        <w:rPr>
          <w:rFonts w:hAnsi="宋体" w:hint="eastAsia"/>
          <w:sz w:val="24"/>
        </w:rPr>
      </w:pPr>
      <w:r>
        <w:rPr>
          <w:rFonts w:hAnsi="宋体" w:hint="eastAsia"/>
          <w:sz w:val="24"/>
        </w:rPr>
        <w:t>项目编号：</w:t>
      </w:r>
    </w:p>
    <w:p w14:paraId="1E898D34" w14:textId="77777777" w:rsidR="00915371" w:rsidRDefault="00915371">
      <w:pPr>
        <w:rPr>
          <w:rFonts w:hAnsi="宋体" w:hint="eastAsia"/>
          <w:b/>
          <w:sz w:val="24"/>
        </w:rPr>
      </w:pPr>
    </w:p>
    <w:tbl>
      <w:tblPr>
        <w:tblW w:w="992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23"/>
      </w:tblGrid>
      <w:tr w:rsidR="00915371" w14:paraId="21FEB3CF" w14:textId="77777777">
        <w:trPr>
          <w:trHeight w:val="4668"/>
        </w:trPr>
        <w:tc>
          <w:tcPr>
            <w:tcW w:w="9923" w:type="dxa"/>
          </w:tcPr>
          <w:p w14:paraId="1DFABCC3" w14:textId="77777777" w:rsidR="00915371" w:rsidRDefault="00915371">
            <w:pPr>
              <w:rPr>
                <w:rFonts w:hAnsi="宋体" w:hint="eastAsia"/>
                <w:sz w:val="24"/>
              </w:rPr>
            </w:pPr>
          </w:p>
          <w:p w14:paraId="37285982" w14:textId="77777777" w:rsidR="00915371" w:rsidRDefault="00000000">
            <w:pPr>
              <w:rPr>
                <w:rFonts w:hAnsi="宋体" w:hint="eastAsia"/>
                <w:sz w:val="24"/>
              </w:rPr>
            </w:pPr>
            <w:r>
              <w:rPr>
                <w:rFonts w:hAnsi="宋体" w:hint="eastAsia"/>
                <w:sz w:val="24"/>
              </w:rPr>
              <w:t>投标人承诺（最终报价）：</w:t>
            </w:r>
          </w:p>
        </w:tc>
      </w:tr>
      <w:tr w:rsidR="00915371" w14:paraId="7C7A401F" w14:textId="77777777">
        <w:trPr>
          <w:trHeight w:val="5475"/>
        </w:trPr>
        <w:tc>
          <w:tcPr>
            <w:tcW w:w="9923" w:type="dxa"/>
          </w:tcPr>
          <w:p w14:paraId="4344CF09" w14:textId="77777777" w:rsidR="00915371" w:rsidRDefault="00915371">
            <w:pPr>
              <w:rPr>
                <w:rFonts w:hAnsi="宋体" w:hint="eastAsia"/>
                <w:sz w:val="24"/>
              </w:rPr>
            </w:pPr>
          </w:p>
          <w:p w14:paraId="41C76702" w14:textId="77777777" w:rsidR="00915371" w:rsidRDefault="00000000">
            <w:pPr>
              <w:rPr>
                <w:rFonts w:hAnsi="宋体" w:hint="eastAsia"/>
                <w:sz w:val="24"/>
              </w:rPr>
            </w:pPr>
            <w:r>
              <w:rPr>
                <w:rFonts w:hAnsi="宋体" w:hint="eastAsia"/>
                <w:sz w:val="24"/>
              </w:rPr>
              <w:t>投标人承诺的其他条件：</w:t>
            </w:r>
          </w:p>
          <w:p w14:paraId="19C7904B" w14:textId="77777777" w:rsidR="00915371" w:rsidRDefault="00915371">
            <w:pPr>
              <w:rPr>
                <w:rFonts w:hAnsi="宋体" w:hint="eastAsia"/>
                <w:sz w:val="24"/>
              </w:rPr>
            </w:pPr>
          </w:p>
          <w:p w14:paraId="17F75B8D" w14:textId="77777777" w:rsidR="00915371" w:rsidRDefault="00915371">
            <w:pPr>
              <w:rPr>
                <w:rFonts w:hAnsi="宋体" w:hint="eastAsia"/>
                <w:sz w:val="24"/>
              </w:rPr>
            </w:pPr>
          </w:p>
          <w:p w14:paraId="077FDC96" w14:textId="77777777" w:rsidR="00915371" w:rsidRDefault="00915371">
            <w:pPr>
              <w:rPr>
                <w:rFonts w:hAnsi="宋体" w:hint="eastAsia"/>
                <w:sz w:val="24"/>
              </w:rPr>
            </w:pPr>
          </w:p>
          <w:p w14:paraId="4F3E07FC" w14:textId="77777777" w:rsidR="00915371" w:rsidRDefault="00915371">
            <w:pPr>
              <w:rPr>
                <w:rFonts w:hAnsi="宋体" w:hint="eastAsia"/>
                <w:sz w:val="24"/>
              </w:rPr>
            </w:pPr>
          </w:p>
          <w:p w14:paraId="19C52FCE" w14:textId="77777777" w:rsidR="00915371" w:rsidRDefault="00915371">
            <w:pPr>
              <w:rPr>
                <w:rFonts w:hAnsi="宋体" w:hint="eastAsia"/>
                <w:sz w:val="24"/>
              </w:rPr>
            </w:pPr>
          </w:p>
          <w:p w14:paraId="3CC7C2D5" w14:textId="77777777" w:rsidR="00915371" w:rsidRDefault="00915371">
            <w:pPr>
              <w:rPr>
                <w:rFonts w:hAnsi="宋体" w:hint="eastAsia"/>
                <w:sz w:val="24"/>
              </w:rPr>
            </w:pPr>
          </w:p>
          <w:p w14:paraId="568A4CC7" w14:textId="77777777" w:rsidR="00915371" w:rsidRDefault="00915371">
            <w:pPr>
              <w:ind w:firstLineChars="1500" w:firstLine="3600"/>
              <w:rPr>
                <w:rFonts w:hAnsi="宋体" w:hint="eastAsia"/>
                <w:sz w:val="24"/>
              </w:rPr>
            </w:pPr>
          </w:p>
          <w:p w14:paraId="12B0619C" w14:textId="77777777" w:rsidR="00915371" w:rsidRDefault="00915371">
            <w:pPr>
              <w:ind w:firstLineChars="1500" w:firstLine="3600"/>
              <w:rPr>
                <w:rFonts w:hAnsi="宋体" w:hint="eastAsia"/>
                <w:sz w:val="24"/>
              </w:rPr>
            </w:pPr>
          </w:p>
          <w:p w14:paraId="139D660E" w14:textId="77777777" w:rsidR="00915371" w:rsidRDefault="00915371">
            <w:pPr>
              <w:ind w:firstLineChars="1500" w:firstLine="3600"/>
              <w:rPr>
                <w:rFonts w:hAnsi="宋体" w:hint="eastAsia"/>
                <w:sz w:val="24"/>
              </w:rPr>
            </w:pPr>
          </w:p>
          <w:p w14:paraId="1860EC66" w14:textId="77777777" w:rsidR="00915371" w:rsidRDefault="00000000">
            <w:pPr>
              <w:ind w:firstLineChars="1500" w:firstLine="3600"/>
              <w:rPr>
                <w:rFonts w:hAnsi="宋体" w:hint="eastAsia"/>
                <w:sz w:val="24"/>
                <w:u w:val="single"/>
              </w:rPr>
            </w:pPr>
            <w:r>
              <w:rPr>
                <w:rFonts w:hAnsi="宋体" w:hint="eastAsia"/>
                <w:sz w:val="24"/>
              </w:rPr>
              <w:t>报价单位：</w:t>
            </w:r>
            <w:r>
              <w:rPr>
                <w:rFonts w:hAnsi="宋体" w:hint="eastAsia"/>
                <w:sz w:val="24"/>
                <w:u w:val="single"/>
              </w:rPr>
              <w:t xml:space="preserve">                 </w:t>
            </w:r>
            <w:r>
              <w:rPr>
                <w:rFonts w:hAnsi="宋体" w:hint="eastAsia"/>
                <w:sz w:val="24"/>
                <w:u w:val="single"/>
              </w:rPr>
              <w:t>（盖章）</w:t>
            </w:r>
          </w:p>
          <w:p w14:paraId="5959B934" w14:textId="77777777" w:rsidR="00915371" w:rsidRDefault="00000000">
            <w:pPr>
              <w:ind w:firstLineChars="1500" w:firstLine="3600"/>
              <w:rPr>
                <w:rFonts w:hAnsi="宋体" w:hint="eastAsia"/>
                <w:sz w:val="24"/>
              </w:rPr>
            </w:pPr>
            <w:r>
              <w:rPr>
                <w:rFonts w:hAnsi="宋体" w:hint="eastAsia"/>
                <w:sz w:val="24"/>
              </w:rPr>
              <w:t>法人或授权代表签字：</w:t>
            </w:r>
          </w:p>
          <w:p w14:paraId="6222E9EA" w14:textId="77777777" w:rsidR="00915371" w:rsidRDefault="00915371">
            <w:pPr>
              <w:ind w:firstLineChars="1500" w:firstLine="3600"/>
              <w:rPr>
                <w:rFonts w:hAnsi="宋体" w:hint="eastAsia"/>
                <w:sz w:val="24"/>
              </w:rPr>
            </w:pPr>
          </w:p>
          <w:p w14:paraId="707490AB" w14:textId="77777777" w:rsidR="00915371" w:rsidRDefault="00000000">
            <w:pPr>
              <w:rPr>
                <w:rFonts w:hAnsi="宋体" w:hint="eastAsia"/>
                <w:sz w:val="24"/>
              </w:rPr>
            </w:pPr>
            <w:r>
              <w:rPr>
                <w:rFonts w:hAnsi="宋体" w:hint="eastAsia"/>
                <w:sz w:val="24"/>
              </w:rPr>
              <w:t xml:space="preserve">                              </w:t>
            </w:r>
            <w:r>
              <w:rPr>
                <w:rFonts w:hAnsi="宋体" w:hint="eastAsia"/>
                <w:sz w:val="24"/>
              </w:rPr>
              <w:t>日</w:t>
            </w:r>
            <w:r>
              <w:rPr>
                <w:rFonts w:hAnsi="宋体" w:hint="eastAsia"/>
                <w:sz w:val="24"/>
              </w:rPr>
              <w:t xml:space="preserve">        </w:t>
            </w:r>
            <w:r>
              <w:rPr>
                <w:rFonts w:hAnsi="宋体" w:hint="eastAsia"/>
                <w:sz w:val="24"/>
              </w:rPr>
              <w:t>期：</w:t>
            </w:r>
            <w:r>
              <w:rPr>
                <w:rFonts w:hAnsi="宋体" w:hint="eastAsia"/>
                <w:sz w:val="24"/>
              </w:rPr>
              <w:t>2026</w:t>
            </w:r>
            <w:r>
              <w:rPr>
                <w:rFonts w:hAnsi="宋体" w:hint="eastAsia"/>
                <w:sz w:val="24"/>
              </w:rPr>
              <w:t>年</w:t>
            </w:r>
            <w:r>
              <w:rPr>
                <w:rFonts w:hAnsi="宋体" w:hint="eastAsia"/>
                <w:sz w:val="24"/>
              </w:rPr>
              <w:t xml:space="preserve">   </w:t>
            </w:r>
            <w:r>
              <w:rPr>
                <w:rFonts w:hAnsi="宋体" w:hint="eastAsia"/>
                <w:sz w:val="24"/>
              </w:rPr>
              <w:t>月</w:t>
            </w:r>
            <w:r>
              <w:rPr>
                <w:rFonts w:hAnsi="宋体" w:hint="eastAsia"/>
                <w:sz w:val="24"/>
              </w:rPr>
              <w:t xml:space="preserve">   </w:t>
            </w:r>
            <w:r>
              <w:rPr>
                <w:rFonts w:hAnsi="宋体" w:hint="eastAsia"/>
                <w:sz w:val="24"/>
              </w:rPr>
              <w:t>日</w:t>
            </w:r>
          </w:p>
          <w:p w14:paraId="42DEE815" w14:textId="77777777" w:rsidR="00915371" w:rsidRDefault="00915371">
            <w:pPr>
              <w:rPr>
                <w:rFonts w:hAnsi="宋体" w:hint="eastAsia"/>
                <w:sz w:val="24"/>
              </w:rPr>
            </w:pPr>
          </w:p>
        </w:tc>
      </w:tr>
    </w:tbl>
    <w:p w14:paraId="78FAE4F0" w14:textId="77777777" w:rsidR="00915371" w:rsidRDefault="00915371">
      <w:pPr>
        <w:rPr>
          <w:rFonts w:hAnsi="宋体" w:hint="eastAsia"/>
          <w:sz w:val="24"/>
        </w:rPr>
      </w:pPr>
    </w:p>
    <w:p w14:paraId="4C2DB8CF" w14:textId="77777777" w:rsidR="00915371" w:rsidRDefault="00000000">
      <w:pPr>
        <w:spacing w:line="360" w:lineRule="auto"/>
        <w:rPr>
          <w:rFonts w:hAnsi="宋体" w:hint="eastAsia"/>
          <w:b/>
          <w:sz w:val="24"/>
        </w:rPr>
      </w:pPr>
      <w:r>
        <w:rPr>
          <w:rFonts w:hAnsi="宋体" w:hint="eastAsia"/>
          <w:b/>
          <w:sz w:val="24"/>
        </w:rPr>
        <w:t>注：开标现场工作人员通知开始最终报价时，投标人方可填写最终报价表，并递交工作人员，请各供应商提前准备，该表格无需装订在响应文件中。如未携带最终报价表，视为放弃本项目投标。</w:t>
      </w:r>
    </w:p>
    <w:p w14:paraId="545A5D60" w14:textId="77777777" w:rsidR="00915371" w:rsidRDefault="00915371">
      <w:pPr>
        <w:spacing w:line="360" w:lineRule="auto"/>
        <w:rPr>
          <w:rFonts w:ascii="宋体" w:hAnsi="宋体" w:hint="eastAsia"/>
          <w:b/>
          <w:sz w:val="24"/>
        </w:rPr>
      </w:pPr>
    </w:p>
    <w:sectPr w:rsidR="00915371">
      <w:headerReference w:type="default" r:id="rId10"/>
      <w:footerReference w:type="default" r:id="rId11"/>
      <w:footnotePr>
        <w:pos w:val="beneathText"/>
      </w:footnotePr>
      <w:pgSz w:w="11906" w:h="16838"/>
      <w:pgMar w:top="1440" w:right="1417" w:bottom="1440" w:left="1417" w:header="851" w:footer="992"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F066A" w14:textId="77777777" w:rsidR="00CF03D5" w:rsidRDefault="00CF03D5">
      <w:r>
        <w:separator/>
      </w:r>
    </w:p>
  </w:endnote>
  <w:endnote w:type="continuationSeparator" w:id="0">
    <w:p w14:paraId="43833FAD" w14:textId="77777777" w:rsidR="00CF03D5" w:rsidRDefault="00CF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auto"/>
    <w:pitch w:val="default"/>
    <w:sig w:usb0="00000000" w:usb1="00000000" w:usb2="0000003F" w:usb3="00000000" w:csb0="603F01FF" w:csb1="FFFF0000"/>
  </w:font>
  <w:font w:name="font-weight : 400">
    <w:altName w:val="Segoe Print"/>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badi MT Condensed Light">
    <w:altName w:val="Arial"/>
    <w:charset w:val="00"/>
    <w:family w:val="swiss"/>
    <w:pitch w:val="default"/>
    <w:sig w:usb0="00000000" w:usb1="00000000" w:usb2="00000000" w:usb3="00000000" w:csb0="00000001" w:csb1="00000000"/>
  </w:font>
  <w:font w:name="FuturaA Md BT">
    <w:altName w:val="Lucida Sans Unicode"/>
    <w:charset w:val="00"/>
    <w:family w:val="swiss"/>
    <w:pitch w:val="default"/>
    <w:sig w:usb0="00000000" w:usb1="00000000" w:usb2="00000000" w:usb3="00000000" w:csb0="0000001B" w:csb1="00000000"/>
  </w:font>
  <w:font w:name="CG Times">
    <w:altName w:val="Times New Roman"/>
    <w:charset w:val="00"/>
    <w:family w:val="auto"/>
    <w:pitch w:val="default"/>
    <w:sig w:usb0="00000000" w:usb1="00000000" w:usb2="00000000" w:usb3="00000000" w:csb0="00000001"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华文细黑">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9226" w14:textId="77777777" w:rsidR="00915371" w:rsidRDefault="00000000">
    <w:pPr>
      <w:pStyle w:val="aff"/>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E938E" w14:textId="77777777" w:rsidR="00CF03D5" w:rsidRDefault="00CF03D5">
      <w:r>
        <w:separator/>
      </w:r>
    </w:p>
  </w:footnote>
  <w:footnote w:type="continuationSeparator" w:id="0">
    <w:p w14:paraId="2116FE25" w14:textId="77777777" w:rsidR="00CF03D5" w:rsidRDefault="00CF0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0463" w14:textId="77777777" w:rsidR="00915371" w:rsidRDefault="00915371">
    <w:pPr>
      <w:pStyle w:val="aff1"/>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92F7" w14:textId="77777777" w:rsidR="00915371" w:rsidRDefault="00915371">
    <w:pPr>
      <w:pStyle w:val="aff1"/>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9A7F" w14:textId="77777777" w:rsidR="00915371" w:rsidRDefault="00915371">
    <w:pPr>
      <w:pStyle w:val="aff1"/>
      <w:pBdr>
        <w:bottom w:val="none" w:sz="0" w:space="1"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F4F0C6"/>
    <w:multiLevelType w:val="multilevel"/>
    <w:tmpl w:val="80F4F0C6"/>
    <w:lvl w:ilvl="0">
      <w:start w:val="3"/>
      <w:numFmt w:val="decimal"/>
      <w:pStyle w:val="L01"/>
      <w:lvlText w:val="%1"/>
      <w:lvlJc w:val="left"/>
      <w:pPr>
        <w:tabs>
          <w:tab w:val="left" w:pos="420"/>
        </w:tabs>
        <w:ind w:left="0" w:firstLine="0"/>
      </w:pPr>
      <w:rPr>
        <w:rFonts w:ascii="宋体" w:eastAsia="宋体" w:hAnsi="宋体" w:cs="宋体" w:hint="default"/>
      </w:rPr>
    </w:lvl>
    <w:lvl w:ilvl="1">
      <w:start w:val="1"/>
      <w:numFmt w:val="decimal"/>
      <w:pStyle w:val="L02"/>
      <w:isLgl/>
      <w:suff w:val="space"/>
      <w:lvlText w:val="%1.%2"/>
      <w:lvlJc w:val="left"/>
      <w:pPr>
        <w:tabs>
          <w:tab w:val="left" w:pos="0"/>
        </w:tabs>
        <w:ind w:left="210" w:firstLine="0"/>
      </w:pPr>
      <w:rPr>
        <w:rFonts w:ascii="宋体" w:eastAsia="宋体" w:hAnsi="宋体" w:cs="宋体" w:hint="eastAsia"/>
        <w:sz w:val="24"/>
        <w:szCs w:val="24"/>
      </w:rPr>
    </w:lvl>
    <w:lvl w:ilvl="2">
      <w:start w:val="1"/>
      <w:numFmt w:val="decimal"/>
      <w:pStyle w:val="L03"/>
      <w:isLgl/>
      <w:suff w:val="space"/>
      <w:lvlText w:val="%1.%2.%3"/>
      <w:lvlJc w:val="left"/>
      <w:pPr>
        <w:tabs>
          <w:tab w:val="left" w:pos="0"/>
        </w:tabs>
        <w:ind w:left="0" w:firstLine="0"/>
      </w:pPr>
      <w:rPr>
        <w:rFonts w:eastAsia="Times New Roman" w:hint="default"/>
        <w:sz w:val="24"/>
        <w:szCs w:val="28"/>
        <w:lang w:val="en-US"/>
      </w:rPr>
    </w:lvl>
    <w:lvl w:ilvl="3">
      <w:start w:val="1"/>
      <w:numFmt w:val="decimal"/>
      <w:isLgl/>
      <w:suff w:val="space"/>
      <w:lvlText w:val="%1.%2.%3.%4"/>
      <w:lvlJc w:val="left"/>
      <w:pPr>
        <w:ind w:left="171" w:firstLine="0"/>
      </w:pPr>
      <w:rPr>
        <w:rFonts w:hint="eastAsia"/>
        <w:lang w:val="en-US"/>
      </w:rPr>
    </w:lvl>
    <w:lvl w:ilvl="4">
      <w:start w:val="1"/>
      <w:numFmt w:val="decimal"/>
      <w:isLgl/>
      <w:suff w:val="space"/>
      <w:lvlText w:val="%1.%2.%3.%4.%5"/>
      <w:lvlJc w:val="left"/>
      <w:pPr>
        <w:ind w:left="228" w:firstLine="0"/>
      </w:pPr>
      <w:rPr>
        <w:rFonts w:hint="eastAsia"/>
      </w:rPr>
    </w:lvl>
    <w:lvl w:ilvl="5">
      <w:start w:val="1"/>
      <w:numFmt w:val="decimal"/>
      <w:lvlText w:val="%1.%2.%3.%4.%5.%6"/>
      <w:lvlJc w:val="left"/>
      <w:pPr>
        <w:ind w:left="285" w:firstLine="0"/>
      </w:pPr>
      <w:rPr>
        <w:rFonts w:hint="eastAsia"/>
      </w:rPr>
    </w:lvl>
    <w:lvl w:ilvl="6">
      <w:start w:val="1"/>
      <w:numFmt w:val="decimal"/>
      <w:lvlText w:val="%1.%2.%3.%4.%5.%6.%7"/>
      <w:lvlJc w:val="left"/>
      <w:pPr>
        <w:ind w:left="342" w:firstLine="0"/>
      </w:pPr>
      <w:rPr>
        <w:rFonts w:hint="eastAsia"/>
      </w:rPr>
    </w:lvl>
    <w:lvl w:ilvl="7">
      <w:start w:val="1"/>
      <w:numFmt w:val="decimal"/>
      <w:lvlText w:val="%1.%2.%3.%4.%5.%6.%7.%8"/>
      <w:lvlJc w:val="left"/>
      <w:pPr>
        <w:ind w:left="399" w:firstLine="0"/>
      </w:pPr>
      <w:rPr>
        <w:rFonts w:hint="eastAsia"/>
      </w:rPr>
    </w:lvl>
    <w:lvl w:ilvl="8">
      <w:start w:val="1"/>
      <w:numFmt w:val="decimal"/>
      <w:lvlText w:val="%1.%2.%3.%4.%5.%6.%7.%8.%9"/>
      <w:lvlJc w:val="left"/>
      <w:pPr>
        <w:ind w:left="456" w:firstLine="0"/>
      </w:pPr>
      <w:rPr>
        <w:rFonts w:hint="eastAsia"/>
      </w:rPr>
    </w:lvl>
  </w:abstractNum>
  <w:abstractNum w:abstractNumId="1" w15:restartNumberingAfterBreak="0">
    <w:nsid w:val="9A2421EE"/>
    <w:multiLevelType w:val="singleLevel"/>
    <w:tmpl w:val="9A2421EE"/>
    <w:lvl w:ilvl="0">
      <w:start w:val="1"/>
      <w:numFmt w:val="chineseCounting"/>
      <w:suff w:val="nothing"/>
      <w:lvlText w:val="%1、"/>
      <w:lvlJc w:val="left"/>
      <w:rPr>
        <w:rFonts w:hint="eastAsia"/>
      </w:rPr>
    </w:lvl>
  </w:abstractNum>
  <w:abstractNum w:abstractNumId="2" w15:restartNumberingAfterBreak="0">
    <w:nsid w:val="BC168C40"/>
    <w:multiLevelType w:val="singleLevel"/>
    <w:tmpl w:val="BC168C40"/>
    <w:lvl w:ilvl="0">
      <w:start w:val="3"/>
      <w:numFmt w:val="chineseCounting"/>
      <w:suff w:val="nothing"/>
      <w:lvlText w:val="%1、"/>
      <w:lvlJc w:val="left"/>
      <w:rPr>
        <w:rFonts w:hint="eastAsia"/>
      </w:rPr>
    </w:lvl>
  </w:abstractNum>
  <w:abstractNum w:abstractNumId="3" w15:restartNumberingAfterBreak="0">
    <w:nsid w:val="C4486CD5"/>
    <w:multiLevelType w:val="singleLevel"/>
    <w:tmpl w:val="C4486CD5"/>
    <w:lvl w:ilvl="0">
      <w:start w:val="1"/>
      <w:numFmt w:val="decimal"/>
      <w:suff w:val="nothing"/>
      <w:lvlText w:val="%1、"/>
      <w:lvlJc w:val="left"/>
    </w:lvl>
  </w:abstractNum>
  <w:abstractNum w:abstractNumId="4" w15:restartNumberingAfterBreak="0">
    <w:nsid w:val="00000003"/>
    <w:multiLevelType w:val="multilevel"/>
    <w:tmpl w:val="00000003"/>
    <w:lvl w:ilvl="0">
      <w:start w:val="1"/>
      <w:numFmt w:val="chineseCountingThousand"/>
      <w:pStyle w:val="a"/>
      <w:lvlText w:val="%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04"/>
    <w:multiLevelType w:val="singleLevel"/>
    <w:tmpl w:val="00000004"/>
    <w:lvl w:ilvl="0">
      <w:start w:val="1"/>
      <w:numFmt w:val="bullet"/>
      <w:pStyle w:val="a0"/>
      <w:lvlText w:val=""/>
      <w:lvlJc w:val="left"/>
      <w:pPr>
        <w:tabs>
          <w:tab w:val="left" w:pos="748"/>
        </w:tabs>
        <w:ind w:left="748" w:hanging="374"/>
      </w:pPr>
      <w:rPr>
        <w:rFonts w:ascii="Wingdings" w:hAnsi="Wingdings" w:hint="default"/>
        <w:sz w:val="21"/>
      </w:rPr>
    </w:lvl>
  </w:abstractNum>
  <w:abstractNum w:abstractNumId="6" w15:restartNumberingAfterBreak="0">
    <w:nsid w:val="00000005"/>
    <w:multiLevelType w:val="multilevel"/>
    <w:tmpl w:val="00000005"/>
    <w:lvl w:ilvl="0">
      <w:start w:val="1"/>
      <w:numFmt w:val="decimal"/>
      <w:pStyle w:val="a1"/>
      <w:lvlText w:val="%1."/>
      <w:lvlJc w:val="left"/>
      <w:pPr>
        <w:tabs>
          <w:tab w:val="left" w:pos="709"/>
        </w:tabs>
        <w:ind w:left="709" w:hanging="709"/>
      </w:pPr>
      <w:rPr>
        <w:rFonts w:hint="eastAsia"/>
      </w:rPr>
    </w:lvl>
    <w:lvl w:ilvl="1">
      <w:start w:val="1"/>
      <w:numFmt w:val="decimal"/>
      <w:pStyle w:val="AltF"/>
      <w:lvlText w:val="%1.%2"/>
      <w:lvlJc w:val="left"/>
      <w:pPr>
        <w:tabs>
          <w:tab w:val="left" w:pos="709"/>
        </w:tabs>
        <w:ind w:left="709" w:hanging="709"/>
      </w:pPr>
      <w:rPr>
        <w:rFonts w:hint="eastAsia"/>
        <w:color w:val="auto"/>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0000006"/>
    <w:multiLevelType w:val="multilevel"/>
    <w:tmpl w:val="00000006"/>
    <w:lvl w:ilvl="0">
      <w:start w:val="1"/>
      <w:numFmt w:val="decimal"/>
      <w:lvlText w:val="第%1章."/>
      <w:lvlJc w:val="left"/>
      <w:pPr>
        <w:tabs>
          <w:tab w:val="left" w:pos="425"/>
        </w:tabs>
        <w:ind w:left="425" w:hanging="425"/>
      </w:pPr>
      <w:rPr>
        <w:rFonts w:hint="eastAsia"/>
      </w:rPr>
    </w:lvl>
    <w:lvl w:ilvl="1">
      <w:start w:val="1"/>
      <w:numFmt w:val="decimal"/>
      <w:pStyle w:val="2Ctrl2"/>
      <w:lvlText w:val="%1.%2."/>
      <w:lvlJc w:val="left"/>
      <w:pPr>
        <w:tabs>
          <w:tab w:val="left" w:pos="567"/>
        </w:tabs>
        <w:ind w:left="567" w:hanging="567"/>
      </w:pPr>
      <w:rPr>
        <w:rFonts w:hint="eastAsia"/>
      </w:rPr>
    </w:lvl>
    <w:lvl w:ilvl="2">
      <w:start w:val="1"/>
      <w:numFmt w:val="decimal"/>
      <w:lvlText w:val="%1.%2.%3."/>
      <w:lvlJc w:val="left"/>
      <w:pPr>
        <w:tabs>
          <w:tab w:val="left" w:pos="1249"/>
        </w:tabs>
        <w:ind w:left="124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00000007"/>
    <w:multiLevelType w:val="multilevel"/>
    <w:tmpl w:val="00000007"/>
    <w:lvl w:ilvl="0">
      <w:start w:val="1"/>
      <w:numFmt w:val="decimal"/>
      <w:pStyle w:val="AltX"/>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00000008"/>
    <w:multiLevelType w:val="multilevel"/>
    <w:tmpl w:val="00000008"/>
    <w:lvl w:ilvl="0">
      <w:start w:val="1"/>
      <w:numFmt w:val="bullet"/>
      <w:pStyle w:val="a2"/>
      <w:lvlText w:val=""/>
      <w:lvlJc w:val="left"/>
      <w:pPr>
        <w:tabs>
          <w:tab w:val="left" w:pos="900"/>
        </w:tabs>
        <w:ind w:left="900" w:hanging="420"/>
      </w:pPr>
      <w:rPr>
        <w:rFonts w:ascii="Wingdings" w:hAnsi="Wingdings" w:hint="default"/>
      </w:rPr>
    </w:lvl>
    <w:lvl w:ilvl="1">
      <w:start w:val="1"/>
      <w:numFmt w:val="bullet"/>
      <w:pStyle w:val="2"/>
      <w:lvlText w:val=""/>
      <w:lvlJc w:val="left"/>
      <w:pPr>
        <w:tabs>
          <w:tab w:val="left" w:pos="1320"/>
        </w:tabs>
        <w:ind w:left="1320" w:hanging="420"/>
      </w:pPr>
      <w:rPr>
        <w:rFonts w:ascii="Wingdings" w:hAnsi="Wingdings" w:hint="default"/>
      </w:rPr>
    </w:lvl>
    <w:lvl w:ilvl="2">
      <w:start w:val="1"/>
      <w:numFmt w:val="bullet"/>
      <w:pStyle w:val="3"/>
      <w:lvlText w:val=""/>
      <w:lvlJc w:val="left"/>
      <w:pPr>
        <w:tabs>
          <w:tab w:val="left" w:pos="1740"/>
        </w:tabs>
        <w:ind w:left="1740" w:hanging="420"/>
      </w:pPr>
      <w:rPr>
        <w:rFonts w:ascii="Wingdings" w:hAnsi="Wingdings" w:hint="default"/>
      </w:rPr>
    </w:lvl>
    <w:lvl w:ilvl="3">
      <w:start w:val="1"/>
      <w:numFmt w:val="bullet"/>
      <w:pStyle w:val="4"/>
      <w:lvlText w:val=""/>
      <w:lvlJc w:val="left"/>
      <w:pPr>
        <w:tabs>
          <w:tab w:val="left" w:pos="2160"/>
        </w:tabs>
        <w:ind w:left="2160" w:hanging="420"/>
      </w:pPr>
      <w:rPr>
        <w:rFonts w:ascii="Wingdings" w:hAnsi="Wingdings" w:hint="default"/>
      </w:rPr>
    </w:lvl>
    <w:lvl w:ilvl="4">
      <w:start w:val="1"/>
      <w:numFmt w:val="bullet"/>
      <w:pStyle w:val="5"/>
      <w:lvlText w:val=""/>
      <w:lvlJc w:val="left"/>
      <w:pPr>
        <w:tabs>
          <w:tab w:val="left" w:pos="2580"/>
        </w:tabs>
        <w:ind w:left="2580" w:hanging="420"/>
      </w:pPr>
      <w:rPr>
        <w:rFonts w:ascii="Wingdings" w:hAnsi="Wingdings" w:hint="default"/>
      </w:rPr>
    </w:lvl>
    <w:lvl w:ilvl="5">
      <w:start w:val="1"/>
      <w:numFmt w:val="bullet"/>
      <w:pStyle w:val="6"/>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0" w15:restartNumberingAfterBreak="0">
    <w:nsid w:val="00000009"/>
    <w:multiLevelType w:val="multilevel"/>
    <w:tmpl w:val="00000009"/>
    <w:lvl w:ilvl="0">
      <w:start w:val="1"/>
      <w:numFmt w:val="chineseCountingThousand"/>
      <w:pStyle w:val="20"/>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pStyle w:val="4Ctrl4"/>
      <w:suff w:val="nothing"/>
      <w:lvlText w:val=""/>
      <w:lvlJc w:val="left"/>
      <w:pPr>
        <w:ind w:left="0" w:firstLine="0"/>
      </w:pPr>
      <w:rPr>
        <w:rFonts w:hint="eastAsia"/>
      </w:rPr>
    </w:lvl>
    <w:lvl w:ilvl="4">
      <w:start w:val="1"/>
      <w:numFmt w:val="none"/>
      <w:pStyle w:val="50"/>
      <w:suff w:val="nothing"/>
      <w:lvlText w:val=""/>
      <w:lvlJc w:val="left"/>
      <w:pPr>
        <w:ind w:left="0" w:firstLine="0"/>
      </w:pPr>
      <w:rPr>
        <w:rFonts w:hint="eastAsia"/>
      </w:rPr>
    </w:lvl>
    <w:lvl w:ilvl="5">
      <w:start w:val="1"/>
      <w:numFmt w:val="none"/>
      <w:pStyle w:val="60"/>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1" w15:restartNumberingAfterBreak="0">
    <w:nsid w:val="0000000B"/>
    <w:multiLevelType w:val="multilevel"/>
    <w:tmpl w:val="0000000B"/>
    <w:lvl w:ilvl="0">
      <w:start w:val="1"/>
      <w:numFmt w:val="decimal"/>
      <w:pStyle w:val="AltL"/>
      <w:lvlText w:val="%1)"/>
      <w:lvlJc w:val="left"/>
      <w:pPr>
        <w:tabs>
          <w:tab w:val="left" w:pos="1078"/>
        </w:tabs>
        <w:ind w:left="107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0000000C"/>
    <w:multiLevelType w:val="multilevel"/>
    <w:tmpl w:val="0000000C"/>
    <w:lvl w:ilvl="0">
      <w:start w:val="1"/>
      <w:numFmt w:val="lowerLetter"/>
      <w:lvlText w:val="%1."/>
      <w:lvlJc w:val="left"/>
      <w:pPr>
        <w:tabs>
          <w:tab w:val="left" w:pos="1265"/>
        </w:tabs>
        <w:ind w:left="1265" w:hanging="420"/>
      </w:pPr>
      <w:rPr>
        <w:rFonts w:hint="eastAsia"/>
        <w:b/>
        <w:sz w:val="24"/>
        <w:szCs w:val="24"/>
      </w:rPr>
    </w:lvl>
    <w:lvl w:ilvl="1">
      <w:start w:val="1"/>
      <w:numFmt w:val="lowerLetter"/>
      <w:lvlText w:val="%2)"/>
      <w:lvlJc w:val="left"/>
      <w:pPr>
        <w:tabs>
          <w:tab w:val="left" w:pos="1205"/>
        </w:tabs>
        <w:ind w:left="1205" w:hanging="420"/>
      </w:pPr>
    </w:lvl>
    <w:lvl w:ilvl="2">
      <w:start w:val="1"/>
      <w:numFmt w:val="lowerRoman"/>
      <w:lvlText w:val="%3."/>
      <w:lvlJc w:val="right"/>
      <w:pPr>
        <w:tabs>
          <w:tab w:val="left" w:pos="1625"/>
        </w:tabs>
        <w:ind w:left="1625" w:hanging="420"/>
      </w:pPr>
    </w:lvl>
    <w:lvl w:ilvl="3">
      <w:start w:val="1"/>
      <w:numFmt w:val="decimal"/>
      <w:lvlText w:val="%4."/>
      <w:lvlJc w:val="left"/>
      <w:pPr>
        <w:tabs>
          <w:tab w:val="left" w:pos="2045"/>
        </w:tabs>
        <w:ind w:left="2045" w:hanging="420"/>
      </w:pPr>
    </w:lvl>
    <w:lvl w:ilvl="4">
      <w:start w:val="1"/>
      <w:numFmt w:val="lowerLetter"/>
      <w:pStyle w:val="3Ctrl3"/>
      <w:lvlText w:val="%5)"/>
      <w:lvlJc w:val="left"/>
      <w:pPr>
        <w:tabs>
          <w:tab w:val="left" w:pos="2465"/>
        </w:tabs>
        <w:ind w:left="2465" w:hanging="420"/>
      </w:pPr>
    </w:lvl>
    <w:lvl w:ilvl="5">
      <w:start w:val="1"/>
      <w:numFmt w:val="lowerRoman"/>
      <w:lvlText w:val="%6."/>
      <w:lvlJc w:val="right"/>
      <w:pPr>
        <w:tabs>
          <w:tab w:val="left" w:pos="2885"/>
        </w:tabs>
        <w:ind w:left="2885" w:hanging="420"/>
      </w:pPr>
    </w:lvl>
    <w:lvl w:ilvl="6">
      <w:start w:val="1"/>
      <w:numFmt w:val="decimal"/>
      <w:lvlText w:val="%7."/>
      <w:lvlJc w:val="left"/>
      <w:pPr>
        <w:tabs>
          <w:tab w:val="left" w:pos="3305"/>
        </w:tabs>
        <w:ind w:left="3305" w:hanging="420"/>
      </w:pPr>
    </w:lvl>
    <w:lvl w:ilvl="7">
      <w:start w:val="1"/>
      <w:numFmt w:val="lowerLetter"/>
      <w:lvlText w:val="%8)"/>
      <w:lvlJc w:val="left"/>
      <w:pPr>
        <w:tabs>
          <w:tab w:val="left" w:pos="3725"/>
        </w:tabs>
        <w:ind w:left="3725" w:hanging="420"/>
      </w:pPr>
    </w:lvl>
    <w:lvl w:ilvl="8">
      <w:start w:val="1"/>
      <w:numFmt w:val="lowerRoman"/>
      <w:lvlText w:val="%9."/>
      <w:lvlJc w:val="right"/>
      <w:pPr>
        <w:tabs>
          <w:tab w:val="left" w:pos="4145"/>
        </w:tabs>
        <w:ind w:left="4145" w:hanging="420"/>
      </w:pPr>
    </w:lvl>
  </w:abstractNum>
  <w:abstractNum w:abstractNumId="13" w15:restartNumberingAfterBreak="0">
    <w:nsid w:val="0000000D"/>
    <w:multiLevelType w:val="multilevel"/>
    <w:tmpl w:val="0000000D"/>
    <w:lvl w:ilvl="0">
      <w:start w:val="1"/>
      <w:numFmt w:val="decimal"/>
      <w:pStyle w:val="puce1"/>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4" w15:restartNumberingAfterBreak="0">
    <w:nsid w:val="0000000E"/>
    <w:multiLevelType w:val="multilevel"/>
    <w:tmpl w:val="0000000E"/>
    <w:lvl w:ilvl="0">
      <w:start w:val="1"/>
      <w:numFmt w:val="decimal"/>
      <w:pStyle w:val="a3"/>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000000F"/>
    <w:multiLevelType w:val="multilevel"/>
    <w:tmpl w:val="0000000F"/>
    <w:lvl w:ilvl="0">
      <w:start w:val="1"/>
      <w:numFmt w:val="decimal"/>
      <w:pStyle w:val="a4"/>
      <w:lvlText w:val="%1."/>
      <w:lvlJc w:val="left"/>
      <w:pPr>
        <w:ind w:left="420" w:hanging="420"/>
      </w:pPr>
    </w:lvl>
    <w:lvl w:ilvl="1">
      <w:start w:val="1"/>
      <w:numFmt w:val="decimal"/>
      <w:pStyle w:val="a5"/>
      <w:lvlText w:val="%2)"/>
      <w:lvlJc w:val="left"/>
      <w:pPr>
        <w:tabs>
          <w:tab w:val="left" w:pos="840"/>
        </w:tabs>
        <w:ind w:left="840" w:hanging="420"/>
      </w:pPr>
    </w:lvl>
    <w:lvl w:ilvl="2">
      <w:start w:val="1"/>
      <w:numFmt w:val="lowerRoman"/>
      <w:pStyle w:val="a6"/>
      <w:lvlText w:val="%3."/>
      <w:lvlJc w:val="right"/>
      <w:pPr>
        <w:ind w:left="1260" w:hanging="420"/>
      </w:pPr>
    </w:lvl>
    <w:lvl w:ilvl="3">
      <w:start w:val="1"/>
      <w:numFmt w:val="decimal"/>
      <w:pStyle w:val="a7"/>
      <w:lvlText w:val="%4."/>
      <w:lvlJc w:val="left"/>
      <w:pPr>
        <w:ind w:left="1680" w:hanging="420"/>
      </w:pPr>
    </w:lvl>
    <w:lvl w:ilvl="4">
      <w:start w:val="1"/>
      <w:numFmt w:val="lowerLetter"/>
      <w:pStyle w:val="a8"/>
      <w:lvlText w:val="%5)"/>
      <w:lvlJc w:val="left"/>
      <w:pPr>
        <w:ind w:left="2100" w:hanging="420"/>
      </w:pPr>
    </w:lvl>
    <w:lvl w:ilvl="5">
      <w:start w:val="1"/>
      <w:numFmt w:val="lowerRoman"/>
      <w:pStyle w:val="a9"/>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00000010"/>
    <w:multiLevelType w:val="multilevel"/>
    <w:tmpl w:val="00000010"/>
    <w:lvl w:ilvl="0">
      <w:start w:val="1"/>
      <w:numFmt w:val="decimal"/>
      <w:pStyle w:val="GP1"/>
      <w:suff w:val="space"/>
      <w:lvlText w:val="第%1章"/>
      <w:lvlJc w:val="left"/>
      <w:pPr>
        <w:ind w:left="0" w:firstLine="0"/>
      </w:pPr>
      <w:rPr>
        <w:rFonts w:ascii="黑体" w:eastAsia="黑体" w:hint="eastAsia"/>
        <w:b w:val="0"/>
        <w:i w:val="0"/>
      </w:rPr>
    </w:lvl>
    <w:lvl w:ilvl="1">
      <w:start w:val="1"/>
      <w:numFmt w:val="decimal"/>
      <w:suff w:val="space"/>
      <w:lvlText w:val="%1.%2"/>
      <w:lvlJc w:val="left"/>
      <w:pPr>
        <w:ind w:left="0" w:firstLine="0"/>
      </w:pPr>
      <w:rPr>
        <w:rFonts w:ascii="黑体" w:eastAsia="黑体" w:hint="eastAsia"/>
        <w:b w:val="0"/>
        <w:i w:val="0"/>
      </w:rPr>
    </w:lvl>
    <w:lvl w:ilvl="2">
      <w:start w:val="1"/>
      <w:numFmt w:val="decimal"/>
      <w:pStyle w:val="GP3"/>
      <w:suff w:val="space"/>
      <w:lvlText w:val="%1.%2.%3"/>
      <w:lvlJc w:val="left"/>
      <w:pPr>
        <w:ind w:left="284" w:firstLine="0"/>
      </w:pPr>
      <w:rPr>
        <w:rFonts w:ascii="黑体" w:eastAsia="黑体" w:hint="eastAsia"/>
        <w:b w:val="0"/>
        <w:i w:val="0"/>
      </w:rPr>
    </w:lvl>
    <w:lvl w:ilvl="3">
      <w:start w:val="1"/>
      <w:numFmt w:val="decimal"/>
      <w:suff w:val="space"/>
      <w:lvlText w:val="%1.%2.%3.%4"/>
      <w:lvlJc w:val="left"/>
      <w:pPr>
        <w:ind w:left="0" w:firstLine="0"/>
      </w:pPr>
      <w:rPr>
        <w:rFonts w:ascii="黑体" w:eastAsia="黑体" w:hint="eastAsia"/>
        <w:b w:val="0"/>
        <w:i w:val="0"/>
      </w:rPr>
    </w:lvl>
    <w:lvl w:ilvl="4">
      <w:start w:val="1"/>
      <w:numFmt w:val="decimal"/>
      <w:suff w:val="space"/>
      <w:lvlText w:val="%1.%2.%3.%4.%5"/>
      <w:lvlJc w:val="left"/>
      <w:pPr>
        <w:ind w:left="0" w:firstLine="0"/>
      </w:pPr>
      <w:rPr>
        <w:rFonts w:ascii="黑体" w:eastAsia="黑体" w:hint="eastAsia"/>
        <w:b w:val="0"/>
        <w:i w:val="0"/>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7" w15:restartNumberingAfterBreak="0">
    <w:nsid w:val="00000011"/>
    <w:multiLevelType w:val="multilevel"/>
    <w:tmpl w:val="00000011"/>
    <w:lvl w:ilvl="0">
      <w:start w:val="1"/>
      <w:numFmt w:val="decimal"/>
      <w:pStyle w:val="aa"/>
      <w:lvlText w:val="%1."/>
      <w:lvlJc w:val="left"/>
      <w:pPr>
        <w:ind w:left="420" w:hanging="420"/>
      </w:pPr>
      <w:rPr>
        <w:rFonts w:hint="eastAsia"/>
      </w:rPr>
    </w:lvl>
    <w:lvl w:ilvl="1">
      <w:start w:val="1"/>
      <w:numFmt w:val="lowerLetter"/>
      <w:pStyle w:val="ab"/>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15:restartNumberingAfterBreak="0">
    <w:nsid w:val="107B6637"/>
    <w:multiLevelType w:val="multilevel"/>
    <w:tmpl w:val="107B663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CAA956A"/>
    <w:multiLevelType w:val="singleLevel"/>
    <w:tmpl w:val="1CAA956A"/>
    <w:lvl w:ilvl="0">
      <w:start w:val="3"/>
      <w:numFmt w:val="chineseCounting"/>
      <w:suff w:val="nothing"/>
      <w:lvlText w:val="%1、"/>
      <w:lvlJc w:val="left"/>
      <w:rPr>
        <w:rFonts w:hint="eastAsia"/>
        <w:b/>
      </w:rPr>
    </w:lvl>
  </w:abstractNum>
  <w:abstractNum w:abstractNumId="20" w15:restartNumberingAfterBreak="0">
    <w:nsid w:val="326A2973"/>
    <w:multiLevelType w:val="singleLevel"/>
    <w:tmpl w:val="326A2973"/>
    <w:lvl w:ilvl="0">
      <w:start w:val="1"/>
      <w:numFmt w:val="decimal"/>
      <w:lvlText w:val="%1)"/>
      <w:lvlJc w:val="left"/>
      <w:pPr>
        <w:ind w:left="840" w:hanging="420"/>
      </w:pPr>
      <w:rPr>
        <w:rFonts w:hint="eastAsia"/>
      </w:rPr>
    </w:lvl>
  </w:abstractNum>
  <w:abstractNum w:abstractNumId="21" w15:restartNumberingAfterBreak="0">
    <w:nsid w:val="5279497D"/>
    <w:multiLevelType w:val="singleLevel"/>
    <w:tmpl w:val="5279497D"/>
    <w:lvl w:ilvl="0">
      <w:start w:val="1"/>
      <w:numFmt w:val="chineseCounting"/>
      <w:suff w:val="nothing"/>
      <w:lvlText w:val="%1、"/>
      <w:lvlJc w:val="left"/>
      <w:rPr>
        <w:rFonts w:hint="eastAsia"/>
      </w:rPr>
    </w:lvl>
  </w:abstractNum>
  <w:abstractNum w:abstractNumId="22" w15:restartNumberingAfterBreak="0">
    <w:nsid w:val="77933F19"/>
    <w:multiLevelType w:val="singleLevel"/>
    <w:tmpl w:val="77933F19"/>
    <w:lvl w:ilvl="0">
      <w:start w:val="1"/>
      <w:numFmt w:val="decimalEnclosedCircleChinese"/>
      <w:suff w:val="nothing"/>
      <w:lvlText w:val="%1　"/>
      <w:lvlJc w:val="left"/>
      <w:pPr>
        <w:ind w:left="0" w:firstLine="400"/>
      </w:pPr>
      <w:rPr>
        <w:rFonts w:hint="eastAsia"/>
      </w:rPr>
    </w:lvl>
  </w:abstractNum>
  <w:num w:numId="1" w16cid:durableId="465045983">
    <w:abstractNumId w:val="10"/>
  </w:num>
  <w:num w:numId="2" w16cid:durableId="1100099135">
    <w:abstractNumId w:val="5"/>
  </w:num>
  <w:num w:numId="3" w16cid:durableId="1666130682">
    <w:abstractNumId w:val="7"/>
  </w:num>
  <w:num w:numId="4" w16cid:durableId="273900146">
    <w:abstractNumId w:val="8"/>
  </w:num>
  <w:num w:numId="5" w16cid:durableId="1252082664">
    <w:abstractNumId w:val="15"/>
  </w:num>
  <w:num w:numId="6" w16cid:durableId="2033605764">
    <w:abstractNumId w:val="12"/>
  </w:num>
  <w:num w:numId="7" w16cid:durableId="264385264">
    <w:abstractNumId w:val="6"/>
  </w:num>
  <w:num w:numId="8" w16cid:durableId="988052005">
    <w:abstractNumId w:val="9"/>
  </w:num>
  <w:num w:numId="9" w16cid:durableId="399403782">
    <w:abstractNumId w:val="13"/>
  </w:num>
  <w:num w:numId="10" w16cid:durableId="307050282">
    <w:abstractNumId w:val="16"/>
  </w:num>
  <w:num w:numId="11" w16cid:durableId="1255043919">
    <w:abstractNumId w:val="4"/>
  </w:num>
  <w:num w:numId="12" w16cid:durableId="450981251">
    <w:abstractNumId w:val="17"/>
  </w:num>
  <w:num w:numId="13" w16cid:durableId="2129078505">
    <w:abstractNumId w:val="11"/>
  </w:num>
  <w:num w:numId="14" w16cid:durableId="121461757">
    <w:abstractNumId w:val="14"/>
  </w:num>
  <w:num w:numId="15" w16cid:durableId="1273593148">
    <w:abstractNumId w:val="0"/>
  </w:num>
  <w:num w:numId="16" w16cid:durableId="135294446">
    <w:abstractNumId w:val="18"/>
  </w:num>
  <w:num w:numId="17" w16cid:durableId="618948238">
    <w:abstractNumId w:val="19"/>
  </w:num>
  <w:num w:numId="18" w16cid:durableId="328211846">
    <w:abstractNumId w:val="3"/>
  </w:num>
  <w:num w:numId="19" w16cid:durableId="1461147713">
    <w:abstractNumId w:val="20"/>
  </w:num>
  <w:num w:numId="20" w16cid:durableId="106438311">
    <w:abstractNumId w:val="22"/>
  </w:num>
  <w:num w:numId="21" w16cid:durableId="701202248">
    <w:abstractNumId w:val="1"/>
  </w:num>
  <w:num w:numId="22" w16cid:durableId="710348851">
    <w:abstractNumId w:val="21"/>
  </w:num>
  <w:num w:numId="23" w16cid:durableId="1602029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0"/>
  <w:drawingGridVerticalSpacing w:val="156"/>
  <w:doNotShadeFormData/>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ZkY2QzNzJkZjFmYmViNTc3NGMzNmZiNTc4NjMzMTgifQ=="/>
  </w:docVars>
  <w:rsids>
    <w:rsidRoot w:val="00172A27"/>
    <w:rsid w:val="00002FB2"/>
    <w:rsid w:val="000031C7"/>
    <w:rsid w:val="00006C82"/>
    <w:rsid w:val="00007A10"/>
    <w:rsid w:val="000107EF"/>
    <w:rsid w:val="00011252"/>
    <w:rsid w:val="000145F8"/>
    <w:rsid w:val="0001742F"/>
    <w:rsid w:val="000200DE"/>
    <w:rsid w:val="00020402"/>
    <w:rsid w:val="00023DA1"/>
    <w:rsid w:val="00024DC6"/>
    <w:rsid w:val="000254C5"/>
    <w:rsid w:val="00026366"/>
    <w:rsid w:val="00027919"/>
    <w:rsid w:val="00030DAE"/>
    <w:rsid w:val="0003282D"/>
    <w:rsid w:val="00033FE8"/>
    <w:rsid w:val="00034276"/>
    <w:rsid w:val="00034C9C"/>
    <w:rsid w:val="00035D42"/>
    <w:rsid w:val="00036F55"/>
    <w:rsid w:val="00037B2B"/>
    <w:rsid w:val="000410A7"/>
    <w:rsid w:val="000416CF"/>
    <w:rsid w:val="0004237C"/>
    <w:rsid w:val="00042D69"/>
    <w:rsid w:val="00043A1C"/>
    <w:rsid w:val="00043FB8"/>
    <w:rsid w:val="00044C04"/>
    <w:rsid w:val="000453BA"/>
    <w:rsid w:val="00045CAC"/>
    <w:rsid w:val="000470FA"/>
    <w:rsid w:val="00047A10"/>
    <w:rsid w:val="00051302"/>
    <w:rsid w:val="00052ED9"/>
    <w:rsid w:val="00053C35"/>
    <w:rsid w:val="00054123"/>
    <w:rsid w:val="00055A88"/>
    <w:rsid w:val="0005683A"/>
    <w:rsid w:val="0006138A"/>
    <w:rsid w:val="00062144"/>
    <w:rsid w:val="000621CB"/>
    <w:rsid w:val="00063664"/>
    <w:rsid w:val="00064B33"/>
    <w:rsid w:val="0006769F"/>
    <w:rsid w:val="00070B86"/>
    <w:rsid w:val="00070CCC"/>
    <w:rsid w:val="00070E65"/>
    <w:rsid w:val="000721BB"/>
    <w:rsid w:val="00072582"/>
    <w:rsid w:val="00073936"/>
    <w:rsid w:val="000742D6"/>
    <w:rsid w:val="000763B6"/>
    <w:rsid w:val="00081ACC"/>
    <w:rsid w:val="00081D70"/>
    <w:rsid w:val="00083564"/>
    <w:rsid w:val="00084FC5"/>
    <w:rsid w:val="00086270"/>
    <w:rsid w:val="0008731C"/>
    <w:rsid w:val="00090762"/>
    <w:rsid w:val="00091E5F"/>
    <w:rsid w:val="00091FE2"/>
    <w:rsid w:val="0009273A"/>
    <w:rsid w:val="000933E9"/>
    <w:rsid w:val="0009348B"/>
    <w:rsid w:val="000937DB"/>
    <w:rsid w:val="00094C38"/>
    <w:rsid w:val="000963CF"/>
    <w:rsid w:val="000970DA"/>
    <w:rsid w:val="0009718D"/>
    <w:rsid w:val="000A1709"/>
    <w:rsid w:val="000A2432"/>
    <w:rsid w:val="000A34ED"/>
    <w:rsid w:val="000A3BE7"/>
    <w:rsid w:val="000A3C17"/>
    <w:rsid w:val="000A5032"/>
    <w:rsid w:val="000A5218"/>
    <w:rsid w:val="000A55D5"/>
    <w:rsid w:val="000B1B52"/>
    <w:rsid w:val="000B38C2"/>
    <w:rsid w:val="000B3CA0"/>
    <w:rsid w:val="000B5168"/>
    <w:rsid w:val="000B57E7"/>
    <w:rsid w:val="000B7916"/>
    <w:rsid w:val="000C0A69"/>
    <w:rsid w:val="000C7598"/>
    <w:rsid w:val="000D0C76"/>
    <w:rsid w:val="000D0F56"/>
    <w:rsid w:val="000D1E28"/>
    <w:rsid w:val="000D2871"/>
    <w:rsid w:val="000D2D14"/>
    <w:rsid w:val="000D2FE8"/>
    <w:rsid w:val="000D37EA"/>
    <w:rsid w:val="000D4C97"/>
    <w:rsid w:val="000E1CB4"/>
    <w:rsid w:val="000E2FCF"/>
    <w:rsid w:val="000E402A"/>
    <w:rsid w:val="000E42A5"/>
    <w:rsid w:val="000F28D6"/>
    <w:rsid w:val="000F2CCC"/>
    <w:rsid w:val="000F2EE2"/>
    <w:rsid w:val="000F3214"/>
    <w:rsid w:val="000F6D34"/>
    <w:rsid w:val="00101E14"/>
    <w:rsid w:val="00102814"/>
    <w:rsid w:val="00103295"/>
    <w:rsid w:val="00103BF2"/>
    <w:rsid w:val="001055EB"/>
    <w:rsid w:val="00110670"/>
    <w:rsid w:val="00111E19"/>
    <w:rsid w:val="0011303D"/>
    <w:rsid w:val="00113580"/>
    <w:rsid w:val="001136EC"/>
    <w:rsid w:val="00113961"/>
    <w:rsid w:val="00113D31"/>
    <w:rsid w:val="00114F9B"/>
    <w:rsid w:val="00117A5F"/>
    <w:rsid w:val="00120409"/>
    <w:rsid w:val="00120460"/>
    <w:rsid w:val="001218B6"/>
    <w:rsid w:val="00122565"/>
    <w:rsid w:val="001239C4"/>
    <w:rsid w:val="0012532D"/>
    <w:rsid w:val="00126834"/>
    <w:rsid w:val="001309AF"/>
    <w:rsid w:val="00131B6F"/>
    <w:rsid w:val="00133FBE"/>
    <w:rsid w:val="00135257"/>
    <w:rsid w:val="00135B11"/>
    <w:rsid w:val="00140739"/>
    <w:rsid w:val="0014163D"/>
    <w:rsid w:val="00141C39"/>
    <w:rsid w:val="00143387"/>
    <w:rsid w:val="001435CE"/>
    <w:rsid w:val="00144E8A"/>
    <w:rsid w:val="0014551E"/>
    <w:rsid w:val="0014644C"/>
    <w:rsid w:val="00147691"/>
    <w:rsid w:val="001508AA"/>
    <w:rsid w:val="00151F19"/>
    <w:rsid w:val="001532F1"/>
    <w:rsid w:val="001547D5"/>
    <w:rsid w:val="00154C47"/>
    <w:rsid w:val="00160E94"/>
    <w:rsid w:val="00162C3F"/>
    <w:rsid w:val="00166840"/>
    <w:rsid w:val="0016780E"/>
    <w:rsid w:val="00170334"/>
    <w:rsid w:val="00171053"/>
    <w:rsid w:val="00172A27"/>
    <w:rsid w:val="00172A94"/>
    <w:rsid w:val="00173033"/>
    <w:rsid w:val="001736A6"/>
    <w:rsid w:val="00174A61"/>
    <w:rsid w:val="001769A7"/>
    <w:rsid w:val="00177CD5"/>
    <w:rsid w:val="001803A6"/>
    <w:rsid w:val="001815AD"/>
    <w:rsid w:val="001857B5"/>
    <w:rsid w:val="001877F2"/>
    <w:rsid w:val="00191378"/>
    <w:rsid w:val="001924F7"/>
    <w:rsid w:val="00192D12"/>
    <w:rsid w:val="00194432"/>
    <w:rsid w:val="00194A1E"/>
    <w:rsid w:val="00195485"/>
    <w:rsid w:val="00196320"/>
    <w:rsid w:val="00196B87"/>
    <w:rsid w:val="001A139D"/>
    <w:rsid w:val="001A1701"/>
    <w:rsid w:val="001A55EB"/>
    <w:rsid w:val="001A5DB5"/>
    <w:rsid w:val="001A5E26"/>
    <w:rsid w:val="001A6580"/>
    <w:rsid w:val="001B037E"/>
    <w:rsid w:val="001B3790"/>
    <w:rsid w:val="001B3902"/>
    <w:rsid w:val="001B3E7C"/>
    <w:rsid w:val="001B46BC"/>
    <w:rsid w:val="001B7061"/>
    <w:rsid w:val="001B7A07"/>
    <w:rsid w:val="001B7BE5"/>
    <w:rsid w:val="001C0C44"/>
    <w:rsid w:val="001C336E"/>
    <w:rsid w:val="001C438D"/>
    <w:rsid w:val="001C46D3"/>
    <w:rsid w:val="001D042B"/>
    <w:rsid w:val="001D1BEA"/>
    <w:rsid w:val="001D2056"/>
    <w:rsid w:val="001D5409"/>
    <w:rsid w:val="001D5E65"/>
    <w:rsid w:val="001E06A2"/>
    <w:rsid w:val="001E179A"/>
    <w:rsid w:val="001E481C"/>
    <w:rsid w:val="001E500B"/>
    <w:rsid w:val="001E5819"/>
    <w:rsid w:val="001E5E7D"/>
    <w:rsid w:val="001E62DF"/>
    <w:rsid w:val="001E6FAF"/>
    <w:rsid w:val="001F0287"/>
    <w:rsid w:val="001F15C3"/>
    <w:rsid w:val="001F228A"/>
    <w:rsid w:val="001F27A7"/>
    <w:rsid w:val="001F3326"/>
    <w:rsid w:val="001F384B"/>
    <w:rsid w:val="001F4D0B"/>
    <w:rsid w:val="001F4FF3"/>
    <w:rsid w:val="001F5EBA"/>
    <w:rsid w:val="001F6F7D"/>
    <w:rsid w:val="00200D03"/>
    <w:rsid w:val="00201A20"/>
    <w:rsid w:val="00201FCF"/>
    <w:rsid w:val="0020303C"/>
    <w:rsid w:val="00203BC7"/>
    <w:rsid w:val="00207F3D"/>
    <w:rsid w:val="0021041C"/>
    <w:rsid w:val="002132F2"/>
    <w:rsid w:val="00213314"/>
    <w:rsid w:val="00214951"/>
    <w:rsid w:val="002155CD"/>
    <w:rsid w:val="00216FCF"/>
    <w:rsid w:val="00217E8E"/>
    <w:rsid w:val="00220B07"/>
    <w:rsid w:val="002214F8"/>
    <w:rsid w:val="002269E6"/>
    <w:rsid w:val="002275CB"/>
    <w:rsid w:val="00230ADA"/>
    <w:rsid w:val="00230AF2"/>
    <w:rsid w:val="00232E7D"/>
    <w:rsid w:val="002338DE"/>
    <w:rsid w:val="00233EAC"/>
    <w:rsid w:val="00235DBE"/>
    <w:rsid w:val="002375A9"/>
    <w:rsid w:val="00237D18"/>
    <w:rsid w:val="0024061F"/>
    <w:rsid w:val="00241069"/>
    <w:rsid w:val="0024362D"/>
    <w:rsid w:val="00246800"/>
    <w:rsid w:val="002477EC"/>
    <w:rsid w:val="0025083D"/>
    <w:rsid w:val="00250C29"/>
    <w:rsid w:val="0025326F"/>
    <w:rsid w:val="00255231"/>
    <w:rsid w:val="00255AE7"/>
    <w:rsid w:val="00255D38"/>
    <w:rsid w:val="0025609B"/>
    <w:rsid w:val="00256994"/>
    <w:rsid w:val="00257543"/>
    <w:rsid w:val="00260BF7"/>
    <w:rsid w:val="002639D8"/>
    <w:rsid w:val="00263CDE"/>
    <w:rsid w:val="00264A83"/>
    <w:rsid w:val="002650B2"/>
    <w:rsid w:val="0027099A"/>
    <w:rsid w:val="002762C0"/>
    <w:rsid w:val="002772B0"/>
    <w:rsid w:val="00277B61"/>
    <w:rsid w:val="00284D28"/>
    <w:rsid w:val="00284FA2"/>
    <w:rsid w:val="00290653"/>
    <w:rsid w:val="00291E38"/>
    <w:rsid w:val="00292687"/>
    <w:rsid w:val="00293383"/>
    <w:rsid w:val="00294B19"/>
    <w:rsid w:val="00294E5B"/>
    <w:rsid w:val="00295550"/>
    <w:rsid w:val="002962A4"/>
    <w:rsid w:val="00296D40"/>
    <w:rsid w:val="002A0F13"/>
    <w:rsid w:val="002A4226"/>
    <w:rsid w:val="002A4651"/>
    <w:rsid w:val="002B0BF2"/>
    <w:rsid w:val="002B161F"/>
    <w:rsid w:val="002B3015"/>
    <w:rsid w:val="002B307C"/>
    <w:rsid w:val="002B36D5"/>
    <w:rsid w:val="002B4954"/>
    <w:rsid w:val="002B647C"/>
    <w:rsid w:val="002B67E0"/>
    <w:rsid w:val="002C073E"/>
    <w:rsid w:val="002C0BA1"/>
    <w:rsid w:val="002C1477"/>
    <w:rsid w:val="002C1D32"/>
    <w:rsid w:val="002D1290"/>
    <w:rsid w:val="002D220F"/>
    <w:rsid w:val="002D3F22"/>
    <w:rsid w:val="002D413B"/>
    <w:rsid w:val="002D4CBB"/>
    <w:rsid w:val="002D723A"/>
    <w:rsid w:val="002E280C"/>
    <w:rsid w:val="002E28ED"/>
    <w:rsid w:val="002E3655"/>
    <w:rsid w:val="002E479A"/>
    <w:rsid w:val="002E4CC5"/>
    <w:rsid w:val="002E5516"/>
    <w:rsid w:val="002E6B17"/>
    <w:rsid w:val="002E77F9"/>
    <w:rsid w:val="002F1324"/>
    <w:rsid w:val="002F21DD"/>
    <w:rsid w:val="002F24ED"/>
    <w:rsid w:val="002F2CB0"/>
    <w:rsid w:val="002F2EE9"/>
    <w:rsid w:val="002F4763"/>
    <w:rsid w:val="002F67D6"/>
    <w:rsid w:val="002F71E7"/>
    <w:rsid w:val="002F75C7"/>
    <w:rsid w:val="00302BC0"/>
    <w:rsid w:val="003033F1"/>
    <w:rsid w:val="003057AA"/>
    <w:rsid w:val="00306F41"/>
    <w:rsid w:val="00310149"/>
    <w:rsid w:val="003119B2"/>
    <w:rsid w:val="0031256A"/>
    <w:rsid w:val="00312C7C"/>
    <w:rsid w:val="003157A3"/>
    <w:rsid w:val="00316C29"/>
    <w:rsid w:val="00320485"/>
    <w:rsid w:val="00320697"/>
    <w:rsid w:val="003206D7"/>
    <w:rsid w:val="00320FE4"/>
    <w:rsid w:val="003210FD"/>
    <w:rsid w:val="00322D7C"/>
    <w:rsid w:val="003234B0"/>
    <w:rsid w:val="00323FF8"/>
    <w:rsid w:val="00324E43"/>
    <w:rsid w:val="00330BE6"/>
    <w:rsid w:val="003345ED"/>
    <w:rsid w:val="00334D3C"/>
    <w:rsid w:val="00335282"/>
    <w:rsid w:val="0033595C"/>
    <w:rsid w:val="003363D6"/>
    <w:rsid w:val="00340FC6"/>
    <w:rsid w:val="00341A52"/>
    <w:rsid w:val="0034438A"/>
    <w:rsid w:val="00351062"/>
    <w:rsid w:val="003527BC"/>
    <w:rsid w:val="00352FAA"/>
    <w:rsid w:val="003540B0"/>
    <w:rsid w:val="0035489C"/>
    <w:rsid w:val="003578A7"/>
    <w:rsid w:val="00360827"/>
    <w:rsid w:val="00361150"/>
    <w:rsid w:val="0036249E"/>
    <w:rsid w:val="0036431B"/>
    <w:rsid w:val="003646CF"/>
    <w:rsid w:val="00364C2F"/>
    <w:rsid w:val="0036501B"/>
    <w:rsid w:val="00366A28"/>
    <w:rsid w:val="00370D93"/>
    <w:rsid w:val="00372164"/>
    <w:rsid w:val="00375537"/>
    <w:rsid w:val="00376E82"/>
    <w:rsid w:val="003772BA"/>
    <w:rsid w:val="00377814"/>
    <w:rsid w:val="003807CC"/>
    <w:rsid w:val="0038099A"/>
    <w:rsid w:val="00380E87"/>
    <w:rsid w:val="00381EF3"/>
    <w:rsid w:val="003826BF"/>
    <w:rsid w:val="0038289F"/>
    <w:rsid w:val="00382D69"/>
    <w:rsid w:val="003837D8"/>
    <w:rsid w:val="00383883"/>
    <w:rsid w:val="00384873"/>
    <w:rsid w:val="00385AB8"/>
    <w:rsid w:val="003872A1"/>
    <w:rsid w:val="003907FD"/>
    <w:rsid w:val="0039142A"/>
    <w:rsid w:val="00392910"/>
    <w:rsid w:val="00392A08"/>
    <w:rsid w:val="00393489"/>
    <w:rsid w:val="00393BCF"/>
    <w:rsid w:val="0039456A"/>
    <w:rsid w:val="00396B9B"/>
    <w:rsid w:val="003A1BE9"/>
    <w:rsid w:val="003A5AB0"/>
    <w:rsid w:val="003A6C07"/>
    <w:rsid w:val="003B23B4"/>
    <w:rsid w:val="003B4F2A"/>
    <w:rsid w:val="003B5A82"/>
    <w:rsid w:val="003C0F5F"/>
    <w:rsid w:val="003C0FD7"/>
    <w:rsid w:val="003C1F3E"/>
    <w:rsid w:val="003C2CA6"/>
    <w:rsid w:val="003C5083"/>
    <w:rsid w:val="003C5780"/>
    <w:rsid w:val="003C58A0"/>
    <w:rsid w:val="003C74B7"/>
    <w:rsid w:val="003D12FC"/>
    <w:rsid w:val="003D1576"/>
    <w:rsid w:val="003D3E09"/>
    <w:rsid w:val="003D4634"/>
    <w:rsid w:val="003D4ECA"/>
    <w:rsid w:val="003D5209"/>
    <w:rsid w:val="003D5CB5"/>
    <w:rsid w:val="003E2EB2"/>
    <w:rsid w:val="003E3138"/>
    <w:rsid w:val="003E4803"/>
    <w:rsid w:val="003E4959"/>
    <w:rsid w:val="003E49AA"/>
    <w:rsid w:val="003E4D03"/>
    <w:rsid w:val="003E5126"/>
    <w:rsid w:val="003E74F0"/>
    <w:rsid w:val="003F00E4"/>
    <w:rsid w:val="003F25BD"/>
    <w:rsid w:val="003F5309"/>
    <w:rsid w:val="003F5A99"/>
    <w:rsid w:val="003F680A"/>
    <w:rsid w:val="003F68A1"/>
    <w:rsid w:val="003F6DD2"/>
    <w:rsid w:val="003F723E"/>
    <w:rsid w:val="004008DC"/>
    <w:rsid w:val="004012C2"/>
    <w:rsid w:val="00402645"/>
    <w:rsid w:val="00402FB3"/>
    <w:rsid w:val="00403EE8"/>
    <w:rsid w:val="0040438B"/>
    <w:rsid w:val="004044C7"/>
    <w:rsid w:val="0040500C"/>
    <w:rsid w:val="004057E8"/>
    <w:rsid w:val="00405CAF"/>
    <w:rsid w:val="00407C95"/>
    <w:rsid w:val="004103D9"/>
    <w:rsid w:val="0041078B"/>
    <w:rsid w:val="00411149"/>
    <w:rsid w:val="004135FB"/>
    <w:rsid w:val="0041460C"/>
    <w:rsid w:val="0041565B"/>
    <w:rsid w:val="00416815"/>
    <w:rsid w:val="0041688C"/>
    <w:rsid w:val="0042347D"/>
    <w:rsid w:val="004237E5"/>
    <w:rsid w:val="00424F19"/>
    <w:rsid w:val="00430853"/>
    <w:rsid w:val="004314EC"/>
    <w:rsid w:val="004349DF"/>
    <w:rsid w:val="004352BD"/>
    <w:rsid w:val="00435DAF"/>
    <w:rsid w:val="00436690"/>
    <w:rsid w:val="00437141"/>
    <w:rsid w:val="00441165"/>
    <w:rsid w:val="00446116"/>
    <w:rsid w:val="0044681A"/>
    <w:rsid w:val="00452960"/>
    <w:rsid w:val="004530D3"/>
    <w:rsid w:val="004530FD"/>
    <w:rsid w:val="00454C33"/>
    <w:rsid w:val="004567A2"/>
    <w:rsid w:val="00460648"/>
    <w:rsid w:val="00461794"/>
    <w:rsid w:val="00462EE9"/>
    <w:rsid w:val="00465157"/>
    <w:rsid w:val="004670B5"/>
    <w:rsid w:val="00471029"/>
    <w:rsid w:val="004722C3"/>
    <w:rsid w:val="004745C7"/>
    <w:rsid w:val="00481AE7"/>
    <w:rsid w:val="00481DF3"/>
    <w:rsid w:val="00484906"/>
    <w:rsid w:val="004849F5"/>
    <w:rsid w:val="00485404"/>
    <w:rsid w:val="00487425"/>
    <w:rsid w:val="0048759B"/>
    <w:rsid w:val="0049257A"/>
    <w:rsid w:val="00496962"/>
    <w:rsid w:val="004A16EB"/>
    <w:rsid w:val="004A1EDD"/>
    <w:rsid w:val="004A4F3B"/>
    <w:rsid w:val="004A509D"/>
    <w:rsid w:val="004A520F"/>
    <w:rsid w:val="004A73A0"/>
    <w:rsid w:val="004A7E47"/>
    <w:rsid w:val="004B010C"/>
    <w:rsid w:val="004B0FAF"/>
    <w:rsid w:val="004B14A5"/>
    <w:rsid w:val="004B3738"/>
    <w:rsid w:val="004B3854"/>
    <w:rsid w:val="004B41C6"/>
    <w:rsid w:val="004B6921"/>
    <w:rsid w:val="004B69DD"/>
    <w:rsid w:val="004B7228"/>
    <w:rsid w:val="004B7510"/>
    <w:rsid w:val="004C16F4"/>
    <w:rsid w:val="004C2DF7"/>
    <w:rsid w:val="004C415E"/>
    <w:rsid w:val="004C4BA8"/>
    <w:rsid w:val="004C5197"/>
    <w:rsid w:val="004C62A3"/>
    <w:rsid w:val="004C6B90"/>
    <w:rsid w:val="004D2779"/>
    <w:rsid w:val="004D2C79"/>
    <w:rsid w:val="004D6F61"/>
    <w:rsid w:val="004D78E0"/>
    <w:rsid w:val="004D7E8C"/>
    <w:rsid w:val="004E3007"/>
    <w:rsid w:val="004E3876"/>
    <w:rsid w:val="004E3C9A"/>
    <w:rsid w:val="004E4453"/>
    <w:rsid w:val="004E7613"/>
    <w:rsid w:val="004F0248"/>
    <w:rsid w:val="004F1807"/>
    <w:rsid w:val="004F18A2"/>
    <w:rsid w:val="004F2F38"/>
    <w:rsid w:val="004F6CCE"/>
    <w:rsid w:val="004F750F"/>
    <w:rsid w:val="00502BE0"/>
    <w:rsid w:val="00503A40"/>
    <w:rsid w:val="00504881"/>
    <w:rsid w:val="00506230"/>
    <w:rsid w:val="00506745"/>
    <w:rsid w:val="005067C1"/>
    <w:rsid w:val="00506B04"/>
    <w:rsid w:val="00506CD2"/>
    <w:rsid w:val="005130C8"/>
    <w:rsid w:val="005130E1"/>
    <w:rsid w:val="00514F9A"/>
    <w:rsid w:val="00515F26"/>
    <w:rsid w:val="00516540"/>
    <w:rsid w:val="005175E1"/>
    <w:rsid w:val="00521A3A"/>
    <w:rsid w:val="0052250A"/>
    <w:rsid w:val="00523054"/>
    <w:rsid w:val="00531103"/>
    <w:rsid w:val="00531365"/>
    <w:rsid w:val="00531E67"/>
    <w:rsid w:val="005320AF"/>
    <w:rsid w:val="0053304B"/>
    <w:rsid w:val="00541C9A"/>
    <w:rsid w:val="00542ABD"/>
    <w:rsid w:val="0054409E"/>
    <w:rsid w:val="00544E19"/>
    <w:rsid w:val="005467DC"/>
    <w:rsid w:val="005525DA"/>
    <w:rsid w:val="005529E6"/>
    <w:rsid w:val="00552B92"/>
    <w:rsid w:val="005556E4"/>
    <w:rsid w:val="00555B91"/>
    <w:rsid w:val="00555FB8"/>
    <w:rsid w:val="00557315"/>
    <w:rsid w:val="0056079B"/>
    <w:rsid w:val="00560B40"/>
    <w:rsid w:val="00560D3B"/>
    <w:rsid w:val="005614EE"/>
    <w:rsid w:val="00561516"/>
    <w:rsid w:val="00561A5D"/>
    <w:rsid w:val="00564294"/>
    <w:rsid w:val="0056478C"/>
    <w:rsid w:val="00566ADF"/>
    <w:rsid w:val="0057028D"/>
    <w:rsid w:val="00571B0F"/>
    <w:rsid w:val="00572C49"/>
    <w:rsid w:val="0057304B"/>
    <w:rsid w:val="00573A47"/>
    <w:rsid w:val="00574B60"/>
    <w:rsid w:val="005809B8"/>
    <w:rsid w:val="00581EFD"/>
    <w:rsid w:val="00583BF5"/>
    <w:rsid w:val="00587044"/>
    <w:rsid w:val="0059119E"/>
    <w:rsid w:val="00591A5C"/>
    <w:rsid w:val="005945D5"/>
    <w:rsid w:val="0059529D"/>
    <w:rsid w:val="005A09CC"/>
    <w:rsid w:val="005A1028"/>
    <w:rsid w:val="005A233C"/>
    <w:rsid w:val="005A2984"/>
    <w:rsid w:val="005A34C0"/>
    <w:rsid w:val="005A5DCE"/>
    <w:rsid w:val="005A6723"/>
    <w:rsid w:val="005B0282"/>
    <w:rsid w:val="005B37AF"/>
    <w:rsid w:val="005B4778"/>
    <w:rsid w:val="005B63F9"/>
    <w:rsid w:val="005C03F0"/>
    <w:rsid w:val="005C1B43"/>
    <w:rsid w:val="005C2382"/>
    <w:rsid w:val="005C26E2"/>
    <w:rsid w:val="005C4B3E"/>
    <w:rsid w:val="005C4CF9"/>
    <w:rsid w:val="005C5ABB"/>
    <w:rsid w:val="005C60CA"/>
    <w:rsid w:val="005D24F6"/>
    <w:rsid w:val="005D369E"/>
    <w:rsid w:val="005D3C5F"/>
    <w:rsid w:val="005D3EC0"/>
    <w:rsid w:val="005D4D80"/>
    <w:rsid w:val="005D5074"/>
    <w:rsid w:val="005D6150"/>
    <w:rsid w:val="005D638D"/>
    <w:rsid w:val="005D7486"/>
    <w:rsid w:val="005E04A6"/>
    <w:rsid w:val="005E1289"/>
    <w:rsid w:val="005E2843"/>
    <w:rsid w:val="005E2C7A"/>
    <w:rsid w:val="005E4EA4"/>
    <w:rsid w:val="005E4FC2"/>
    <w:rsid w:val="005E55CC"/>
    <w:rsid w:val="005E62DA"/>
    <w:rsid w:val="005E672E"/>
    <w:rsid w:val="005E729F"/>
    <w:rsid w:val="005E7B56"/>
    <w:rsid w:val="005F134C"/>
    <w:rsid w:val="005F1769"/>
    <w:rsid w:val="005F2C5A"/>
    <w:rsid w:val="005F2EC3"/>
    <w:rsid w:val="005F46AD"/>
    <w:rsid w:val="005F54EA"/>
    <w:rsid w:val="005F60C6"/>
    <w:rsid w:val="005F649C"/>
    <w:rsid w:val="00600862"/>
    <w:rsid w:val="00603410"/>
    <w:rsid w:val="0060704F"/>
    <w:rsid w:val="006071A6"/>
    <w:rsid w:val="00610703"/>
    <w:rsid w:val="0061185F"/>
    <w:rsid w:val="00611F9E"/>
    <w:rsid w:val="00612F96"/>
    <w:rsid w:val="00613A01"/>
    <w:rsid w:val="00615920"/>
    <w:rsid w:val="00616165"/>
    <w:rsid w:val="00621E67"/>
    <w:rsid w:val="00622170"/>
    <w:rsid w:val="00623913"/>
    <w:rsid w:val="006275E1"/>
    <w:rsid w:val="00627DC5"/>
    <w:rsid w:val="00632298"/>
    <w:rsid w:val="00633096"/>
    <w:rsid w:val="00634852"/>
    <w:rsid w:val="00636024"/>
    <w:rsid w:val="0063648E"/>
    <w:rsid w:val="006366E8"/>
    <w:rsid w:val="0063678D"/>
    <w:rsid w:val="00641D04"/>
    <w:rsid w:val="00642D54"/>
    <w:rsid w:val="00644FB4"/>
    <w:rsid w:val="006456E4"/>
    <w:rsid w:val="00645978"/>
    <w:rsid w:val="00646F40"/>
    <w:rsid w:val="006514BE"/>
    <w:rsid w:val="00651CD1"/>
    <w:rsid w:val="006540CD"/>
    <w:rsid w:val="00654C20"/>
    <w:rsid w:val="00654C9A"/>
    <w:rsid w:val="00654F19"/>
    <w:rsid w:val="00657650"/>
    <w:rsid w:val="00661726"/>
    <w:rsid w:val="00663F69"/>
    <w:rsid w:val="00664407"/>
    <w:rsid w:val="00664992"/>
    <w:rsid w:val="00664A66"/>
    <w:rsid w:val="00665C85"/>
    <w:rsid w:val="0066621C"/>
    <w:rsid w:val="0066644E"/>
    <w:rsid w:val="00666A1A"/>
    <w:rsid w:val="00670463"/>
    <w:rsid w:val="00670E00"/>
    <w:rsid w:val="00672F9A"/>
    <w:rsid w:val="00675192"/>
    <w:rsid w:val="00676E38"/>
    <w:rsid w:val="0068787E"/>
    <w:rsid w:val="006902D0"/>
    <w:rsid w:val="00691D62"/>
    <w:rsid w:val="006933CB"/>
    <w:rsid w:val="00693C8B"/>
    <w:rsid w:val="00695DAD"/>
    <w:rsid w:val="00696F96"/>
    <w:rsid w:val="006A03BC"/>
    <w:rsid w:val="006A0C0B"/>
    <w:rsid w:val="006A473A"/>
    <w:rsid w:val="006A53EF"/>
    <w:rsid w:val="006A7484"/>
    <w:rsid w:val="006B0810"/>
    <w:rsid w:val="006B274D"/>
    <w:rsid w:val="006B2CA4"/>
    <w:rsid w:val="006B3E97"/>
    <w:rsid w:val="006B46F7"/>
    <w:rsid w:val="006B5074"/>
    <w:rsid w:val="006B60E6"/>
    <w:rsid w:val="006B6AB0"/>
    <w:rsid w:val="006B711D"/>
    <w:rsid w:val="006B7BC8"/>
    <w:rsid w:val="006C0051"/>
    <w:rsid w:val="006C0910"/>
    <w:rsid w:val="006C13FE"/>
    <w:rsid w:val="006C168B"/>
    <w:rsid w:val="006C3249"/>
    <w:rsid w:val="006C6533"/>
    <w:rsid w:val="006C67D4"/>
    <w:rsid w:val="006C7060"/>
    <w:rsid w:val="006C79C1"/>
    <w:rsid w:val="006C7D5B"/>
    <w:rsid w:val="006D1C5E"/>
    <w:rsid w:val="006D2284"/>
    <w:rsid w:val="006D2F0D"/>
    <w:rsid w:val="006D7AC0"/>
    <w:rsid w:val="006E056C"/>
    <w:rsid w:val="006E22DA"/>
    <w:rsid w:val="006E3A50"/>
    <w:rsid w:val="006E3C02"/>
    <w:rsid w:val="006E5A56"/>
    <w:rsid w:val="006E61A5"/>
    <w:rsid w:val="006E62AE"/>
    <w:rsid w:val="006E7AAD"/>
    <w:rsid w:val="006F1406"/>
    <w:rsid w:val="006F1FAB"/>
    <w:rsid w:val="006F2A1D"/>
    <w:rsid w:val="006F727D"/>
    <w:rsid w:val="006F72C7"/>
    <w:rsid w:val="00700FBE"/>
    <w:rsid w:val="0070267A"/>
    <w:rsid w:val="00703BCA"/>
    <w:rsid w:val="0070404F"/>
    <w:rsid w:val="00710707"/>
    <w:rsid w:val="00712D04"/>
    <w:rsid w:val="007130F3"/>
    <w:rsid w:val="007153A8"/>
    <w:rsid w:val="00715B85"/>
    <w:rsid w:val="00715CE3"/>
    <w:rsid w:val="007162C3"/>
    <w:rsid w:val="0071654C"/>
    <w:rsid w:val="00720409"/>
    <w:rsid w:val="0072044F"/>
    <w:rsid w:val="00720F58"/>
    <w:rsid w:val="0072258E"/>
    <w:rsid w:val="007244E3"/>
    <w:rsid w:val="00725E80"/>
    <w:rsid w:val="007260E0"/>
    <w:rsid w:val="00727623"/>
    <w:rsid w:val="007313F6"/>
    <w:rsid w:val="00731963"/>
    <w:rsid w:val="00732BA7"/>
    <w:rsid w:val="0073405A"/>
    <w:rsid w:val="00734980"/>
    <w:rsid w:val="0074247A"/>
    <w:rsid w:val="00742E09"/>
    <w:rsid w:val="00743186"/>
    <w:rsid w:val="0074376A"/>
    <w:rsid w:val="00743EFA"/>
    <w:rsid w:val="007474EE"/>
    <w:rsid w:val="00747A1C"/>
    <w:rsid w:val="0075228B"/>
    <w:rsid w:val="007523DC"/>
    <w:rsid w:val="00755BF8"/>
    <w:rsid w:val="00760FE0"/>
    <w:rsid w:val="0076267D"/>
    <w:rsid w:val="007632AB"/>
    <w:rsid w:val="0076534A"/>
    <w:rsid w:val="007659AB"/>
    <w:rsid w:val="00770CCA"/>
    <w:rsid w:val="00771FCA"/>
    <w:rsid w:val="0077380E"/>
    <w:rsid w:val="00775DD1"/>
    <w:rsid w:val="00776415"/>
    <w:rsid w:val="00781E45"/>
    <w:rsid w:val="0078263B"/>
    <w:rsid w:val="00782CF9"/>
    <w:rsid w:val="007833CC"/>
    <w:rsid w:val="0078518E"/>
    <w:rsid w:val="00787CED"/>
    <w:rsid w:val="00792D51"/>
    <w:rsid w:val="007942AB"/>
    <w:rsid w:val="00794F3A"/>
    <w:rsid w:val="00795105"/>
    <w:rsid w:val="00796791"/>
    <w:rsid w:val="00796808"/>
    <w:rsid w:val="00796BDB"/>
    <w:rsid w:val="00796BDC"/>
    <w:rsid w:val="00797D1C"/>
    <w:rsid w:val="00797E27"/>
    <w:rsid w:val="007A131C"/>
    <w:rsid w:val="007A4C94"/>
    <w:rsid w:val="007A5588"/>
    <w:rsid w:val="007A5C14"/>
    <w:rsid w:val="007A6327"/>
    <w:rsid w:val="007B120C"/>
    <w:rsid w:val="007B125C"/>
    <w:rsid w:val="007B285B"/>
    <w:rsid w:val="007B2D8D"/>
    <w:rsid w:val="007B5154"/>
    <w:rsid w:val="007B5237"/>
    <w:rsid w:val="007B61CB"/>
    <w:rsid w:val="007B69D5"/>
    <w:rsid w:val="007B6BD0"/>
    <w:rsid w:val="007C0211"/>
    <w:rsid w:val="007C090A"/>
    <w:rsid w:val="007C2B42"/>
    <w:rsid w:val="007C2E56"/>
    <w:rsid w:val="007C2FB7"/>
    <w:rsid w:val="007C4EEB"/>
    <w:rsid w:val="007D292E"/>
    <w:rsid w:val="007D29E8"/>
    <w:rsid w:val="007D394E"/>
    <w:rsid w:val="007D515C"/>
    <w:rsid w:val="007D773A"/>
    <w:rsid w:val="007E1F6E"/>
    <w:rsid w:val="007E3F89"/>
    <w:rsid w:val="007E6913"/>
    <w:rsid w:val="007E76FA"/>
    <w:rsid w:val="007F25B8"/>
    <w:rsid w:val="007F3724"/>
    <w:rsid w:val="007F4601"/>
    <w:rsid w:val="007F783F"/>
    <w:rsid w:val="00800958"/>
    <w:rsid w:val="008010A7"/>
    <w:rsid w:val="00802002"/>
    <w:rsid w:val="00802828"/>
    <w:rsid w:val="00802FAE"/>
    <w:rsid w:val="00804256"/>
    <w:rsid w:val="00806C8C"/>
    <w:rsid w:val="0080799D"/>
    <w:rsid w:val="00810BC1"/>
    <w:rsid w:val="00810CAB"/>
    <w:rsid w:val="00813FE0"/>
    <w:rsid w:val="00814DDB"/>
    <w:rsid w:val="0081663F"/>
    <w:rsid w:val="00820998"/>
    <w:rsid w:val="0082172A"/>
    <w:rsid w:val="00822397"/>
    <w:rsid w:val="00822C21"/>
    <w:rsid w:val="008230E4"/>
    <w:rsid w:val="00823BA8"/>
    <w:rsid w:val="0082565E"/>
    <w:rsid w:val="00825DD6"/>
    <w:rsid w:val="0082654F"/>
    <w:rsid w:val="00827248"/>
    <w:rsid w:val="00827966"/>
    <w:rsid w:val="008320A8"/>
    <w:rsid w:val="00833F41"/>
    <w:rsid w:val="00834D25"/>
    <w:rsid w:val="008351CF"/>
    <w:rsid w:val="008370FA"/>
    <w:rsid w:val="00840A0B"/>
    <w:rsid w:val="00841981"/>
    <w:rsid w:val="0084407C"/>
    <w:rsid w:val="0084462E"/>
    <w:rsid w:val="008465AE"/>
    <w:rsid w:val="00847708"/>
    <w:rsid w:val="008504FD"/>
    <w:rsid w:val="008512A6"/>
    <w:rsid w:val="0085171A"/>
    <w:rsid w:val="0085187D"/>
    <w:rsid w:val="00852401"/>
    <w:rsid w:val="0085293C"/>
    <w:rsid w:val="00853376"/>
    <w:rsid w:val="0085457F"/>
    <w:rsid w:val="008545D2"/>
    <w:rsid w:val="008547EB"/>
    <w:rsid w:val="008557B3"/>
    <w:rsid w:val="00857508"/>
    <w:rsid w:val="00860042"/>
    <w:rsid w:val="008616A3"/>
    <w:rsid w:val="0086230D"/>
    <w:rsid w:val="008645BD"/>
    <w:rsid w:val="0086586E"/>
    <w:rsid w:val="00870064"/>
    <w:rsid w:val="00874524"/>
    <w:rsid w:val="00875748"/>
    <w:rsid w:val="0087585A"/>
    <w:rsid w:val="008765D5"/>
    <w:rsid w:val="00876610"/>
    <w:rsid w:val="00880E55"/>
    <w:rsid w:val="00881916"/>
    <w:rsid w:val="00882EF2"/>
    <w:rsid w:val="00883560"/>
    <w:rsid w:val="0088383C"/>
    <w:rsid w:val="00886C80"/>
    <w:rsid w:val="00887285"/>
    <w:rsid w:val="00887AC7"/>
    <w:rsid w:val="00887D1D"/>
    <w:rsid w:val="00890021"/>
    <w:rsid w:val="0089165A"/>
    <w:rsid w:val="0089292D"/>
    <w:rsid w:val="00893A0A"/>
    <w:rsid w:val="00894DDA"/>
    <w:rsid w:val="008955E9"/>
    <w:rsid w:val="008955F5"/>
    <w:rsid w:val="00896E58"/>
    <w:rsid w:val="00897902"/>
    <w:rsid w:val="008A0D96"/>
    <w:rsid w:val="008A1D3A"/>
    <w:rsid w:val="008A2FC6"/>
    <w:rsid w:val="008A2FFF"/>
    <w:rsid w:val="008A311B"/>
    <w:rsid w:val="008A38C8"/>
    <w:rsid w:val="008A58C1"/>
    <w:rsid w:val="008A78C0"/>
    <w:rsid w:val="008A7D98"/>
    <w:rsid w:val="008B07EC"/>
    <w:rsid w:val="008B30EF"/>
    <w:rsid w:val="008B3D49"/>
    <w:rsid w:val="008B490D"/>
    <w:rsid w:val="008B4FCC"/>
    <w:rsid w:val="008B5E74"/>
    <w:rsid w:val="008B61D6"/>
    <w:rsid w:val="008B6F8A"/>
    <w:rsid w:val="008B76DB"/>
    <w:rsid w:val="008B7FD4"/>
    <w:rsid w:val="008C22A7"/>
    <w:rsid w:val="008C243B"/>
    <w:rsid w:val="008C286B"/>
    <w:rsid w:val="008C3192"/>
    <w:rsid w:val="008C6713"/>
    <w:rsid w:val="008C6737"/>
    <w:rsid w:val="008C7350"/>
    <w:rsid w:val="008C77E5"/>
    <w:rsid w:val="008C7C56"/>
    <w:rsid w:val="008D00F8"/>
    <w:rsid w:val="008D1417"/>
    <w:rsid w:val="008D1D4A"/>
    <w:rsid w:val="008D2969"/>
    <w:rsid w:val="008D2F2A"/>
    <w:rsid w:val="008D3C88"/>
    <w:rsid w:val="008D514F"/>
    <w:rsid w:val="008D5647"/>
    <w:rsid w:val="008D5B27"/>
    <w:rsid w:val="008D7A88"/>
    <w:rsid w:val="008E1C34"/>
    <w:rsid w:val="008E5D0D"/>
    <w:rsid w:val="008E6AA4"/>
    <w:rsid w:val="008E7658"/>
    <w:rsid w:val="008F350E"/>
    <w:rsid w:val="008F392D"/>
    <w:rsid w:val="008F77BF"/>
    <w:rsid w:val="00900CB7"/>
    <w:rsid w:val="009027F8"/>
    <w:rsid w:val="00905822"/>
    <w:rsid w:val="00913FE4"/>
    <w:rsid w:val="00915371"/>
    <w:rsid w:val="0091587C"/>
    <w:rsid w:val="00916EDC"/>
    <w:rsid w:val="0091710B"/>
    <w:rsid w:val="0092084D"/>
    <w:rsid w:val="00920DA3"/>
    <w:rsid w:val="00922973"/>
    <w:rsid w:val="009230C1"/>
    <w:rsid w:val="00923448"/>
    <w:rsid w:val="00924443"/>
    <w:rsid w:val="0092463E"/>
    <w:rsid w:val="0092550B"/>
    <w:rsid w:val="00927804"/>
    <w:rsid w:val="009278E2"/>
    <w:rsid w:val="00931665"/>
    <w:rsid w:val="00932AED"/>
    <w:rsid w:val="009367EF"/>
    <w:rsid w:val="0093799C"/>
    <w:rsid w:val="009406A4"/>
    <w:rsid w:val="00943D75"/>
    <w:rsid w:val="009441DC"/>
    <w:rsid w:val="0094567F"/>
    <w:rsid w:val="00945FD6"/>
    <w:rsid w:val="00947026"/>
    <w:rsid w:val="0094787B"/>
    <w:rsid w:val="0094798F"/>
    <w:rsid w:val="009509D7"/>
    <w:rsid w:val="0095260E"/>
    <w:rsid w:val="00953327"/>
    <w:rsid w:val="009546FA"/>
    <w:rsid w:val="009571A6"/>
    <w:rsid w:val="0096290A"/>
    <w:rsid w:val="00963216"/>
    <w:rsid w:val="009637AC"/>
    <w:rsid w:val="00964122"/>
    <w:rsid w:val="00964A2C"/>
    <w:rsid w:val="00964D54"/>
    <w:rsid w:val="00965425"/>
    <w:rsid w:val="0096741A"/>
    <w:rsid w:val="00967B88"/>
    <w:rsid w:val="009702E9"/>
    <w:rsid w:val="009714B4"/>
    <w:rsid w:val="00974201"/>
    <w:rsid w:val="0097716F"/>
    <w:rsid w:val="00977975"/>
    <w:rsid w:val="009809D2"/>
    <w:rsid w:val="00980A8B"/>
    <w:rsid w:val="00983720"/>
    <w:rsid w:val="00983F52"/>
    <w:rsid w:val="00984522"/>
    <w:rsid w:val="00984647"/>
    <w:rsid w:val="0098740B"/>
    <w:rsid w:val="0099026C"/>
    <w:rsid w:val="009904FE"/>
    <w:rsid w:val="00990D42"/>
    <w:rsid w:val="00994CFE"/>
    <w:rsid w:val="00996685"/>
    <w:rsid w:val="009A09FB"/>
    <w:rsid w:val="009A315C"/>
    <w:rsid w:val="009A528B"/>
    <w:rsid w:val="009A63CB"/>
    <w:rsid w:val="009A6489"/>
    <w:rsid w:val="009A79FA"/>
    <w:rsid w:val="009B0972"/>
    <w:rsid w:val="009B19E6"/>
    <w:rsid w:val="009B2540"/>
    <w:rsid w:val="009B4638"/>
    <w:rsid w:val="009B70B5"/>
    <w:rsid w:val="009B7DBC"/>
    <w:rsid w:val="009C0AAB"/>
    <w:rsid w:val="009C0CB5"/>
    <w:rsid w:val="009C0F3F"/>
    <w:rsid w:val="009C10AC"/>
    <w:rsid w:val="009C1C62"/>
    <w:rsid w:val="009C2F2B"/>
    <w:rsid w:val="009C32F6"/>
    <w:rsid w:val="009C3552"/>
    <w:rsid w:val="009C3A7F"/>
    <w:rsid w:val="009C3D76"/>
    <w:rsid w:val="009C4975"/>
    <w:rsid w:val="009C4B09"/>
    <w:rsid w:val="009C4F98"/>
    <w:rsid w:val="009C524C"/>
    <w:rsid w:val="009C584C"/>
    <w:rsid w:val="009C58ED"/>
    <w:rsid w:val="009D0B58"/>
    <w:rsid w:val="009D24EE"/>
    <w:rsid w:val="009D29E4"/>
    <w:rsid w:val="009D48D5"/>
    <w:rsid w:val="009D60B5"/>
    <w:rsid w:val="009E23FD"/>
    <w:rsid w:val="009E36E3"/>
    <w:rsid w:val="009E5176"/>
    <w:rsid w:val="009E53AD"/>
    <w:rsid w:val="009F0DDA"/>
    <w:rsid w:val="009F0DDF"/>
    <w:rsid w:val="009F18CD"/>
    <w:rsid w:val="009F1A4B"/>
    <w:rsid w:val="009F285D"/>
    <w:rsid w:val="009F304D"/>
    <w:rsid w:val="009F335D"/>
    <w:rsid w:val="009F645C"/>
    <w:rsid w:val="009F67DD"/>
    <w:rsid w:val="00A00B0A"/>
    <w:rsid w:val="00A00C3D"/>
    <w:rsid w:val="00A01922"/>
    <w:rsid w:val="00A01A46"/>
    <w:rsid w:val="00A034AD"/>
    <w:rsid w:val="00A048A4"/>
    <w:rsid w:val="00A0669B"/>
    <w:rsid w:val="00A10238"/>
    <w:rsid w:val="00A113B6"/>
    <w:rsid w:val="00A1282B"/>
    <w:rsid w:val="00A12EC9"/>
    <w:rsid w:val="00A13243"/>
    <w:rsid w:val="00A132A3"/>
    <w:rsid w:val="00A14BC4"/>
    <w:rsid w:val="00A15A6E"/>
    <w:rsid w:val="00A20117"/>
    <w:rsid w:val="00A20D5F"/>
    <w:rsid w:val="00A21A75"/>
    <w:rsid w:val="00A22680"/>
    <w:rsid w:val="00A22C12"/>
    <w:rsid w:val="00A25C73"/>
    <w:rsid w:val="00A274EF"/>
    <w:rsid w:val="00A32089"/>
    <w:rsid w:val="00A33AFC"/>
    <w:rsid w:val="00A3466C"/>
    <w:rsid w:val="00A348E0"/>
    <w:rsid w:val="00A36E67"/>
    <w:rsid w:val="00A370C7"/>
    <w:rsid w:val="00A406DC"/>
    <w:rsid w:val="00A4102A"/>
    <w:rsid w:val="00A41B29"/>
    <w:rsid w:val="00A43D31"/>
    <w:rsid w:val="00A44E1B"/>
    <w:rsid w:val="00A45860"/>
    <w:rsid w:val="00A45978"/>
    <w:rsid w:val="00A503F5"/>
    <w:rsid w:val="00A50485"/>
    <w:rsid w:val="00A509D6"/>
    <w:rsid w:val="00A51522"/>
    <w:rsid w:val="00A534AE"/>
    <w:rsid w:val="00A53EA0"/>
    <w:rsid w:val="00A53F5D"/>
    <w:rsid w:val="00A54204"/>
    <w:rsid w:val="00A54A41"/>
    <w:rsid w:val="00A56A34"/>
    <w:rsid w:val="00A61599"/>
    <w:rsid w:val="00A67F1D"/>
    <w:rsid w:val="00A7050C"/>
    <w:rsid w:val="00A70F46"/>
    <w:rsid w:val="00A711A5"/>
    <w:rsid w:val="00A71B5C"/>
    <w:rsid w:val="00A74C9C"/>
    <w:rsid w:val="00A74F0B"/>
    <w:rsid w:val="00A750EA"/>
    <w:rsid w:val="00A779DF"/>
    <w:rsid w:val="00A8029D"/>
    <w:rsid w:val="00A82F62"/>
    <w:rsid w:val="00A83E51"/>
    <w:rsid w:val="00A84EBB"/>
    <w:rsid w:val="00A858E6"/>
    <w:rsid w:val="00A8752A"/>
    <w:rsid w:val="00A87A72"/>
    <w:rsid w:val="00A87F87"/>
    <w:rsid w:val="00A90838"/>
    <w:rsid w:val="00A942F1"/>
    <w:rsid w:val="00A95C10"/>
    <w:rsid w:val="00A9633E"/>
    <w:rsid w:val="00A970E7"/>
    <w:rsid w:val="00AA048E"/>
    <w:rsid w:val="00AA46B3"/>
    <w:rsid w:val="00AA479E"/>
    <w:rsid w:val="00AA4AF5"/>
    <w:rsid w:val="00AA699F"/>
    <w:rsid w:val="00AA7B02"/>
    <w:rsid w:val="00AB3855"/>
    <w:rsid w:val="00AB5544"/>
    <w:rsid w:val="00AB5FF1"/>
    <w:rsid w:val="00AB61F0"/>
    <w:rsid w:val="00AB7552"/>
    <w:rsid w:val="00AB79C8"/>
    <w:rsid w:val="00AB7A47"/>
    <w:rsid w:val="00AC02FB"/>
    <w:rsid w:val="00AC1DD4"/>
    <w:rsid w:val="00AC4E2C"/>
    <w:rsid w:val="00AD1A0D"/>
    <w:rsid w:val="00AD2DA5"/>
    <w:rsid w:val="00AD3A8D"/>
    <w:rsid w:val="00AD4C92"/>
    <w:rsid w:val="00AD6AD5"/>
    <w:rsid w:val="00AD73E0"/>
    <w:rsid w:val="00AD775B"/>
    <w:rsid w:val="00AE1B11"/>
    <w:rsid w:val="00AE48C8"/>
    <w:rsid w:val="00AE675C"/>
    <w:rsid w:val="00AE7FC4"/>
    <w:rsid w:val="00AF27EF"/>
    <w:rsid w:val="00AF2916"/>
    <w:rsid w:val="00AF4702"/>
    <w:rsid w:val="00AF49AE"/>
    <w:rsid w:val="00AF6850"/>
    <w:rsid w:val="00AF71AE"/>
    <w:rsid w:val="00AF7C13"/>
    <w:rsid w:val="00AF7CCC"/>
    <w:rsid w:val="00B00156"/>
    <w:rsid w:val="00B00228"/>
    <w:rsid w:val="00B00321"/>
    <w:rsid w:val="00B00D24"/>
    <w:rsid w:val="00B025C1"/>
    <w:rsid w:val="00B03C27"/>
    <w:rsid w:val="00B045EA"/>
    <w:rsid w:val="00B06004"/>
    <w:rsid w:val="00B06D4D"/>
    <w:rsid w:val="00B10BBE"/>
    <w:rsid w:val="00B13425"/>
    <w:rsid w:val="00B14522"/>
    <w:rsid w:val="00B15141"/>
    <w:rsid w:val="00B15F27"/>
    <w:rsid w:val="00B16D57"/>
    <w:rsid w:val="00B1767E"/>
    <w:rsid w:val="00B216FA"/>
    <w:rsid w:val="00B22583"/>
    <w:rsid w:val="00B22A70"/>
    <w:rsid w:val="00B2619A"/>
    <w:rsid w:val="00B2690C"/>
    <w:rsid w:val="00B27F34"/>
    <w:rsid w:val="00B3044C"/>
    <w:rsid w:val="00B3108F"/>
    <w:rsid w:val="00B311B3"/>
    <w:rsid w:val="00B327C9"/>
    <w:rsid w:val="00B340CD"/>
    <w:rsid w:val="00B3421B"/>
    <w:rsid w:val="00B34C31"/>
    <w:rsid w:val="00B36E33"/>
    <w:rsid w:val="00B37679"/>
    <w:rsid w:val="00B37FE5"/>
    <w:rsid w:val="00B40CDD"/>
    <w:rsid w:val="00B40F56"/>
    <w:rsid w:val="00B41810"/>
    <w:rsid w:val="00B43465"/>
    <w:rsid w:val="00B45230"/>
    <w:rsid w:val="00B464DC"/>
    <w:rsid w:val="00B505C5"/>
    <w:rsid w:val="00B5060B"/>
    <w:rsid w:val="00B51867"/>
    <w:rsid w:val="00B52262"/>
    <w:rsid w:val="00B54E3B"/>
    <w:rsid w:val="00B569EF"/>
    <w:rsid w:val="00B57497"/>
    <w:rsid w:val="00B62385"/>
    <w:rsid w:val="00B63F06"/>
    <w:rsid w:val="00B66761"/>
    <w:rsid w:val="00B6688D"/>
    <w:rsid w:val="00B671AA"/>
    <w:rsid w:val="00B703E1"/>
    <w:rsid w:val="00B7174D"/>
    <w:rsid w:val="00B74090"/>
    <w:rsid w:val="00B82C24"/>
    <w:rsid w:val="00B83357"/>
    <w:rsid w:val="00B858CF"/>
    <w:rsid w:val="00B9152E"/>
    <w:rsid w:val="00B91647"/>
    <w:rsid w:val="00B93D18"/>
    <w:rsid w:val="00B93E16"/>
    <w:rsid w:val="00B93F02"/>
    <w:rsid w:val="00B94DA5"/>
    <w:rsid w:val="00B952F8"/>
    <w:rsid w:val="00B965CA"/>
    <w:rsid w:val="00BA091C"/>
    <w:rsid w:val="00BA2104"/>
    <w:rsid w:val="00BA4DC8"/>
    <w:rsid w:val="00BA7A7F"/>
    <w:rsid w:val="00BB17E3"/>
    <w:rsid w:val="00BB2B89"/>
    <w:rsid w:val="00BB3A71"/>
    <w:rsid w:val="00BB3C9E"/>
    <w:rsid w:val="00BB498B"/>
    <w:rsid w:val="00BB5A6E"/>
    <w:rsid w:val="00BB6623"/>
    <w:rsid w:val="00BB662E"/>
    <w:rsid w:val="00BB72D0"/>
    <w:rsid w:val="00BB73D8"/>
    <w:rsid w:val="00BC1266"/>
    <w:rsid w:val="00BC3744"/>
    <w:rsid w:val="00BC4669"/>
    <w:rsid w:val="00BC7736"/>
    <w:rsid w:val="00BC7B6C"/>
    <w:rsid w:val="00BD02A7"/>
    <w:rsid w:val="00BD0574"/>
    <w:rsid w:val="00BD23AD"/>
    <w:rsid w:val="00BD24F3"/>
    <w:rsid w:val="00BD2AEE"/>
    <w:rsid w:val="00BD2F25"/>
    <w:rsid w:val="00BD4A2E"/>
    <w:rsid w:val="00BD4E9C"/>
    <w:rsid w:val="00BD630C"/>
    <w:rsid w:val="00BD658A"/>
    <w:rsid w:val="00BD6655"/>
    <w:rsid w:val="00BD7163"/>
    <w:rsid w:val="00BE0B70"/>
    <w:rsid w:val="00BE10C1"/>
    <w:rsid w:val="00BE272C"/>
    <w:rsid w:val="00BE4B7B"/>
    <w:rsid w:val="00BE4CDD"/>
    <w:rsid w:val="00BE5136"/>
    <w:rsid w:val="00BE5208"/>
    <w:rsid w:val="00BE5479"/>
    <w:rsid w:val="00BE6558"/>
    <w:rsid w:val="00BE6C71"/>
    <w:rsid w:val="00BE751E"/>
    <w:rsid w:val="00BF0156"/>
    <w:rsid w:val="00BF2C33"/>
    <w:rsid w:val="00BF2C6F"/>
    <w:rsid w:val="00BF3066"/>
    <w:rsid w:val="00BF3CFF"/>
    <w:rsid w:val="00BF50A4"/>
    <w:rsid w:val="00BF55D8"/>
    <w:rsid w:val="00BF689C"/>
    <w:rsid w:val="00BF6D6C"/>
    <w:rsid w:val="00BF6F62"/>
    <w:rsid w:val="00C00860"/>
    <w:rsid w:val="00C00ED8"/>
    <w:rsid w:val="00C0112C"/>
    <w:rsid w:val="00C05528"/>
    <w:rsid w:val="00C056E8"/>
    <w:rsid w:val="00C07FE5"/>
    <w:rsid w:val="00C116BB"/>
    <w:rsid w:val="00C1308F"/>
    <w:rsid w:val="00C1460A"/>
    <w:rsid w:val="00C14BE2"/>
    <w:rsid w:val="00C15BD0"/>
    <w:rsid w:val="00C15C88"/>
    <w:rsid w:val="00C16384"/>
    <w:rsid w:val="00C1728A"/>
    <w:rsid w:val="00C2052F"/>
    <w:rsid w:val="00C21298"/>
    <w:rsid w:val="00C22866"/>
    <w:rsid w:val="00C23C13"/>
    <w:rsid w:val="00C25750"/>
    <w:rsid w:val="00C273D7"/>
    <w:rsid w:val="00C27EC7"/>
    <w:rsid w:val="00C324AE"/>
    <w:rsid w:val="00C32FF3"/>
    <w:rsid w:val="00C33528"/>
    <w:rsid w:val="00C35840"/>
    <w:rsid w:val="00C35994"/>
    <w:rsid w:val="00C35FC1"/>
    <w:rsid w:val="00C37F4F"/>
    <w:rsid w:val="00C40EAD"/>
    <w:rsid w:val="00C40EAE"/>
    <w:rsid w:val="00C41C17"/>
    <w:rsid w:val="00C421FD"/>
    <w:rsid w:val="00C42BE2"/>
    <w:rsid w:val="00C44327"/>
    <w:rsid w:val="00C456E5"/>
    <w:rsid w:val="00C45E03"/>
    <w:rsid w:val="00C471CC"/>
    <w:rsid w:val="00C51583"/>
    <w:rsid w:val="00C563AF"/>
    <w:rsid w:val="00C5690B"/>
    <w:rsid w:val="00C60223"/>
    <w:rsid w:val="00C61B59"/>
    <w:rsid w:val="00C61DAE"/>
    <w:rsid w:val="00C620D6"/>
    <w:rsid w:val="00C6235E"/>
    <w:rsid w:val="00C6482E"/>
    <w:rsid w:val="00C659F7"/>
    <w:rsid w:val="00C65D23"/>
    <w:rsid w:val="00C65F1A"/>
    <w:rsid w:val="00C66600"/>
    <w:rsid w:val="00C66A33"/>
    <w:rsid w:val="00C67F0B"/>
    <w:rsid w:val="00C70BF4"/>
    <w:rsid w:val="00C71CDA"/>
    <w:rsid w:val="00C732DD"/>
    <w:rsid w:val="00C74AB6"/>
    <w:rsid w:val="00C75B4A"/>
    <w:rsid w:val="00C80A93"/>
    <w:rsid w:val="00C80EC7"/>
    <w:rsid w:val="00C83B40"/>
    <w:rsid w:val="00C842F9"/>
    <w:rsid w:val="00C8504D"/>
    <w:rsid w:val="00C851CF"/>
    <w:rsid w:val="00C8696F"/>
    <w:rsid w:val="00C871A2"/>
    <w:rsid w:val="00C902D1"/>
    <w:rsid w:val="00C91183"/>
    <w:rsid w:val="00C91989"/>
    <w:rsid w:val="00C92231"/>
    <w:rsid w:val="00C9334C"/>
    <w:rsid w:val="00C93DED"/>
    <w:rsid w:val="00C94D32"/>
    <w:rsid w:val="00C95B34"/>
    <w:rsid w:val="00C961CB"/>
    <w:rsid w:val="00C968EB"/>
    <w:rsid w:val="00CA05F9"/>
    <w:rsid w:val="00CA1402"/>
    <w:rsid w:val="00CA192B"/>
    <w:rsid w:val="00CA1F38"/>
    <w:rsid w:val="00CA27D0"/>
    <w:rsid w:val="00CA3CE9"/>
    <w:rsid w:val="00CA47D7"/>
    <w:rsid w:val="00CA4982"/>
    <w:rsid w:val="00CA56DA"/>
    <w:rsid w:val="00CA62E0"/>
    <w:rsid w:val="00CA67C7"/>
    <w:rsid w:val="00CA698D"/>
    <w:rsid w:val="00CB138E"/>
    <w:rsid w:val="00CB37FF"/>
    <w:rsid w:val="00CB62CB"/>
    <w:rsid w:val="00CB6970"/>
    <w:rsid w:val="00CB7EEB"/>
    <w:rsid w:val="00CC693F"/>
    <w:rsid w:val="00CC7AB0"/>
    <w:rsid w:val="00CD01C9"/>
    <w:rsid w:val="00CD0F3F"/>
    <w:rsid w:val="00CD120F"/>
    <w:rsid w:val="00CD2619"/>
    <w:rsid w:val="00CD293B"/>
    <w:rsid w:val="00CD58EA"/>
    <w:rsid w:val="00CD5BFE"/>
    <w:rsid w:val="00CD5CF3"/>
    <w:rsid w:val="00CD79A5"/>
    <w:rsid w:val="00CD7A0D"/>
    <w:rsid w:val="00CE0023"/>
    <w:rsid w:val="00CE3018"/>
    <w:rsid w:val="00CE4369"/>
    <w:rsid w:val="00CE4EC1"/>
    <w:rsid w:val="00CE5406"/>
    <w:rsid w:val="00CE574F"/>
    <w:rsid w:val="00CE7432"/>
    <w:rsid w:val="00CF03D5"/>
    <w:rsid w:val="00CF080F"/>
    <w:rsid w:val="00CF0A3B"/>
    <w:rsid w:val="00CF0F7F"/>
    <w:rsid w:val="00CF1FC9"/>
    <w:rsid w:val="00CF2009"/>
    <w:rsid w:val="00CF4274"/>
    <w:rsid w:val="00CF7FC7"/>
    <w:rsid w:val="00D00637"/>
    <w:rsid w:val="00D00ABC"/>
    <w:rsid w:val="00D01FDE"/>
    <w:rsid w:val="00D032DE"/>
    <w:rsid w:val="00D0410E"/>
    <w:rsid w:val="00D04371"/>
    <w:rsid w:val="00D05459"/>
    <w:rsid w:val="00D07F08"/>
    <w:rsid w:val="00D101E8"/>
    <w:rsid w:val="00D11355"/>
    <w:rsid w:val="00D11CA0"/>
    <w:rsid w:val="00D128C4"/>
    <w:rsid w:val="00D129D5"/>
    <w:rsid w:val="00D13BAD"/>
    <w:rsid w:val="00D15544"/>
    <w:rsid w:val="00D1689B"/>
    <w:rsid w:val="00D20614"/>
    <w:rsid w:val="00D20EBD"/>
    <w:rsid w:val="00D213E9"/>
    <w:rsid w:val="00D2394D"/>
    <w:rsid w:val="00D23CD7"/>
    <w:rsid w:val="00D25193"/>
    <w:rsid w:val="00D267AE"/>
    <w:rsid w:val="00D26D48"/>
    <w:rsid w:val="00D27446"/>
    <w:rsid w:val="00D30933"/>
    <w:rsid w:val="00D31946"/>
    <w:rsid w:val="00D328EC"/>
    <w:rsid w:val="00D33FE6"/>
    <w:rsid w:val="00D34B6D"/>
    <w:rsid w:val="00D35443"/>
    <w:rsid w:val="00D373AD"/>
    <w:rsid w:val="00D37D40"/>
    <w:rsid w:val="00D40C57"/>
    <w:rsid w:val="00D41689"/>
    <w:rsid w:val="00D429B5"/>
    <w:rsid w:val="00D45038"/>
    <w:rsid w:val="00D46369"/>
    <w:rsid w:val="00D469F3"/>
    <w:rsid w:val="00D46E20"/>
    <w:rsid w:val="00D50391"/>
    <w:rsid w:val="00D507F2"/>
    <w:rsid w:val="00D50C39"/>
    <w:rsid w:val="00D523B7"/>
    <w:rsid w:val="00D52BDD"/>
    <w:rsid w:val="00D52C79"/>
    <w:rsid w:val="00D534BE"/>
    <w:rsid w:val="00D537B7"/>
    <w:rsid w:val="00D55B1E"/>
    <w:rsid w:val="00D57D2F"/>
    <w:rsid w:val="00D60AAB"/>
    <w:rsid w:val="00D60EBB"/>
    <w:rsid w:val="00D625FA"/>
    <w:rsid w:val="00D6265F"/>
    <w:rsid w:val="00D626CD"/>
    <w:rsid w:val="00D631B7"/>
    <w:rsid w:val="00D63565"/>
    <w:rsid w:val="00D63B1C"/>
    <w:rsid w:val="00D709DE"/>
    <w:rsid w:val="00D71478"/>
    <w:rsid w:val="00D71956"/>
    <w:rsid w:val="00D71C19"/>
    <w:rsid w:val="00D7281A"/>
    <w:rsid w:val="00D74039"/>
    <w:rsid w:val="00D74F43"/>
    <w:rsid w:val="00D759A2"/>
    <w:rsid w:val="00D76A4C"/>
    <w:rsid w:val="00D76D17"/>
    <w:rsid w:val="00D811EF"/>
    <w:rsid w:val="00D82EB7"/>
    <w:rsid w:val="00D84275"/>
    <w:rsid w:val="00D85C02"/>
    <w:rsid w:val="00D85C0B"/>
    <w:rsid w:val="00D872F1"/>
    <w:rsid w:val="00D87BEC"/>
    <w:rsid w:val="00D911C4"/>
    <w:rsid w:val="00D9373B"/>
    <w:rsid w:val="00D93DAB"/>
    <w:rsid w:val="00D96010"/>
    <w:rsid w:val="00D962AE"/>
    <w:rsid w:val="00D966D3"/>
    <w:rsid w:val="00D9691F"/>
    <w:rsid w:val="00D9703F"/>
    <w:rsid w:val="00D97A4A"/>
    <w:rsid w:val="00D97F95"/>
    <w:rsid w:val="00DA1521"/>
    <w:rsid w:val="00DA3F77"/>
    <w:rsid w:val="00DA4F9A"/>
    <w:rsid w:val="00DA5F18"/>
    <w:rsid w:val="00DA68E9"/>
    <w:rsid w:val="00DA7B21"/>
    <w:rsid w:val="00DB0073"/>
    <w:rsid w:val="00DB0805"/>
    <w:rsid w:val="00DB0E78"/>
    <w:rsid w:val="00DB145E"/>
    <w:rsid w:val="00DB3C9A"/>
    <w:rsid w:val="00DB4968"/>
    <w:rsid w:val="00DB52E8"/>
    <w:rsid w:val="00DB78C4"/>
    <w:rsid w:val="00DC03A6"/>
    <w:rsid w:val="00DC19C0"/>
    <w:rsid w:val="00DC1CBF"/>
    <w:rsid w:val="00DC26BD"/>
    <w:rsid w:val="00DC2B9A"/>
    <w:rsid w:val="00DC2C21"/>
    <w:rsid w:val="00DC2ED4"/>
    <w:rsid w:val="00DC39DE"/>
    <w:rsid w:val="00DC500C"/>
    <w:rsid w:val="00DC5DE8"/>
    <w:rsid w:val="00DC73CC"/>
    <w:rsid w:val="00DC7B73"/>
    <w:rsid w:val="00DD0118"/>
    <w:rsid w:val="00DD048A"/>
    <w:rsid w:val="00DD0DCF"/>
    <w:rsid w:val="00DD15FA"/>
    <w:rsid w:val="00DD50E3"/>
    <w:rsid w:val="00DD5B37"/>
    <w:rsid w:val="00DD7670"/>
    <w:rsid w:val="00DD7B9F"/>
    <w:rsid w:val="00DE03FD"/>
    <w:rsid w:val="00DE2705"/>
    <w:rsid w:val="00DE6E91"/>
    <w:rsid w:val="00DE6FEC"/>
    <w:rsid w:val="00DE781F"/>
    <w:rsid w:val="00DF13A1"/>
    <w:rsid w:val="00DF3C49"/>
    <w:rsid w:val="00DF420A"/>
    <w:rsid w:val="00DF4C45"/>
    <w:rsid w:val="00DF4F5D"/>
    <w:rsid w:val="00DF64BD"/>
    <w:rsid w:val="00DF71FE"/>
    <w:rsid w:val="00E0010E"/>
    <w:rsid w:val="00E0022B"/>
    <w:rsid w:val="00E059EA"/>
    <w:rsid w:val="00E06308"/>
    <w:rsid w:val="00E06995"/>
    <w:rsid w:val="00E06DC2"/>
    <w:rsid w:val="00E06F2C"/>
    <w:rsid w:val="00E079D2"/>
    <w:rsid w:val="00E10F13"/>
    <w:rsid w:val="00E124E1"/>
    <w:rsid w:val="00E12B7C"/>
    <w:rsid w:val="00E12CDF"/>
    <w:rsid w:val="00E13219"/>
    <w:rsid w:val="00E134E2"/>
    <w:rsid w:val="00E14551"/>
    <w:rsid w:val="00E14ECF"/>
    <w:rsid w:val="00E1526D"/>
    <w:rsid w:val="00E152CD"/>
    <w:rsid w:val="00E16CCF"/>
    <w:rsid w:val="00E172D2"/>
    <w:rsid w:val="00E17E33"/>
    <w:rsid w:val="00E20B2B"/>
    <w:rsid w:val="00E22322"/>
    <w:rsid w:val="00E22ACE"/>
    <w:rsid w:val="00E22D49"/>
    <w:rsid w:val="00E22E29"/>
    <w:rsid w:val="00E3390C"/>
    <w:rsid w:val="00E33EF1"/>
    <w:rsid w:val="00E3587F"/>
    <w:rsid w:val="00E4011B"/>
    <w:rsid w:val="00E41485"/>
    <w:rsid w:val="00E41A8B"/>
    <w:rsid w:val="00E4231B"/>
    <w:rsid w:val="00E44006"/>
    <w:rsid w:val="00E44EAD"/>
    <w:rsid w:val="00E4659F"/>
    <w:rsid w:val="00E46D64"/>
    <w:rsid w:val="00E475B3"/>
    <w:rsid w:val="00E47AA5"/>
    <w:rsid w:val="00E47E5D"/>
    <w:rsid w:val="00E5295B"/>
    <w:rsid w:val="00E52D67"/>
    <w:rsid w:val="00E54917"/>
    <w:rsid w:val="00E567F4"/>
    <w:rsid w:val="00E570FE"/>
    <w:rsid w:val="00E57251"/>
    <w:rsid w:val="00E605C2"/>
    <w:rsid w:val="00E614E0"/>
    <w:rsid w:val="00E617CD"/>
    <w:rsid w:val="00E62A1C"/>
    <w:rsid w:val="00E62F06"/>
    <w:rsid w:val="00E6308B"/>
    <w:rsid w:val="00E65D41"/>
    <w:rsid w:val="00E66547"/>
    <w:rsid w:val="00E70B47"/>
    <w:rsid w:val="00E70D70"/>
    <w:rsid w:val="00E71BEB"/>
    <w:rsid w:val="00E75C63"/>
    <w:rsid w:val="00E779E0"/>
    <w:rsid w:val="00E77B7A"/>
    <w:rsid w:val="00E77ECB"/>
    <w:rsid w:val="00E801EA"/>
    <w:rsid w:val="00E80978"/>
    <w:rsid w:val="00E81ED0"/>
    <w:rsid w:val="00E8309A"/>
    <w:rsid w:val="00E83463"/>
    <w:rsid w:val="00E84F80"/>
    <w:rsid w:val="00E87BBC"/>
    <w:rsid w:val="00E907F2"/>
    <w:rsid w:val="00E91320"/>
    <w:rsid w:val="00E91C69"/>
    <w:rsid w:val="00E922B8"/>
    <w:rsid w:val="00E923A1"/>
    <w:rsid w:val="00E93547"/>
    <w:rsid w:val="00E938DD"/>
    <w:rsid w:val="00E93B53"/>
    <w:rsid w:val="00E9478E"/>
    <w:rsid w:val="00E95C15"/>
    <w:rsid w:val="00E9613A"/>
    <w:rsid w:val="00E97CE1"/>
    <w:rsid w:val="00EA0311"/>
    <w:rsid w:val="00EA1B83"/>
    <w:rsid w:val="00EA26D8"/>
    <w:rsid w:val="00EA27DA"/>
    <w:rsid w:val="00EA38CE"/>
    <w:rsid w:val="00EA4680"/>
    <w:rsid w:val="00EA4FB4"/>
    <w:rsid w:val="00EA57EE"/>
    <w:rsid w:val="00EA67EA"/>
    <w:rsid w:val="00EB133B"/>
    <w:rsid w:val="00EB1D44"/>
    <w:rsid w:val="00EC0645"/>
    <w:rsid w:val="00EC2678"/>
    <w:rsid w:val="00EC30B3"/>
    <w:rsid w:val="00EC435D"/>
    <w:rsid w:val="00EC45F2"/>
    <w:rsid w:val="00EC54B9"/>
    <w:rsid w:val="00EC5EE0"/>
    <w:rsid w:val="00EC5F50"/>
    <w:rsid w:val="00EC6B59"/>
    <w:rsid w:val="00ED054D"/>
    <w:rsid w:val="00ED07C8"/>
    <w:rsid w:val="00ED0BEA"/>
    <w:rsid w:val="00ED2CB6"/>
    <w:rsid w:val="00ED5108"/>
    <w:rsid w:val="00ED517B"/>
    <w:rsid w:val="00ED5B30"/>
    <w:rsid w:val="00ED7DA9"/>
    <w:rsid w:val="00EE0252"/>
    <w:rsid w:val="00EE0920"/>
    <w:rsid w:val="00EE10D8"/>
    <w:rsid w:val="00EE1553"/>
    <w:rsid w:val="00EE2689"/>
    <w:rsid w:val="00EE2CFC"/>
    <w:rsid w:val="00EE3C01"/>
    <w:rsid w:val="00EE4E7A"/>
    <w:rsid w:val="00EE5CC1"/>
    <w:rsid w:val="00EE7F95"/>
    <w:rsid w:val="00EF0D6E"/>
    <w:rsid w:val="00EF32EB"/>
    <w:rsid w:val="00EF3B62"/>
    <w:rsid w:val="00EF4DC0"/>
    <w:rsid w:val="00EF61B1"/>
    <w:rsid w:val="00EF6286"/>
    <w:rsid w:val="00EF7758"/>
    <w:rsid w:val="00F00148"/>
    <w:rsid w:val="00F00313"/>
    <w:rsid w:val="00F01C9F"/>
    <w:rsid w:val="00F0219E"/>
    <w:rsid w:val="00F02D09"/>
    <w:rsid w:val="00F044EE"/>
    <w:rsid w:val="00F05F72"/>
    <w:rsid w:val="00F06240"/>
    <w:rsid w:val="00F10061"/>
    <w:rsid w:val="00F10912"/>
    <w:rsid w:val="00F11232"/>
    <w:rsid w:val="00F115E2"/>
    <w:rsid w:val="00F12473"/>
    <w:rsid w:val="00F138AE"/>
    <w:rsid w:val="00F139B9"/>
    <w:rsid w:val="00F13ED9"/>
    <w:rsid w:val="00F14C10"/>
    <w:rsid w:val="00F173FE"/>
    <w:rsid w:val="00F17FC3"/>
    <w:rsid w:val="00F20486"/>
    <w:rsid w:val="00F211FD"/>
    <w:rsid w:val="00F219F5"/>
    <w:rsid w:val="00F21C09"/>
    <w:rsid w:val="00F22B44"/>
    <w:rsid w:val="00F23DB6"/>
    <w:rsid w:val="00F252B9"/>
    <w:rsid w:val="00F255DB"/>
    <w:rsid w:val="00F30626"/>
    <w:rsid w:val="00F3124B"/>
    <w:rsid w:val="00F34912"/>
    <w:rsid w:val="00F35AB0"/>
    <w:rsid w:val="00F35CA6"/>
    <w:rsid w:val="00F3783A"/>
    <w:rsid w:val="00F426C9"/>
    <w:rsid w:val="00F42744"/>
    <w:rsid w:val="00F43001"/>
    <w:rsid w:val="00F45DC5"/>
    <w:rsid w:val="00F47C46"/>
    <w:rsid w:val="00F5013D"/>
    <w:rsid w:val="00F5098E"/>
    <w:rsid w:val="00F50CAD"/>
    <w:rsid w:val="00F50E3E"/>
    <w:rsid w:val="00F50FED"/>
    <w:rsid w:val="00F5123D"/>
    <w:rsid w:val="00F51588"/>
    <w:rsid w:val="00F51DC3"/>
    <w:rsid w:val="00F540CA"/>
    <w:rsid w:val="00F5559F"/>
    <w:rsid w:val="00F559D2"/>
    <w:rsid w:val="00F55BE4"/>
    <w:rsid w:val="00F629F8"/>
    <w:rsid w:val="00F646E6"/>
    <w:rsid w:val="00F6721F"/>
    <w:rsid w:val="00F72892"/>
    <w:rsid w:val="00F7383A"/>
    <w:rsid w:val="00F73B26"/>
    <w:rsid w:val="00F73FFE"/>
    <w:rsid w:val="00F75B14"/>
    <w:rsid w:val="00F76757"/>
    <w:rsid w:val="00F815D7"/>
    <w:rsid w:val="00F82540"/>
    <w:rsid w:val="00F8461C"/>
    <w:rsid w:val="00F85788"/>
    <w:rsid w:val="00F86F05"/>
    <w:rsid w:val="00F87E3D"/>
    <w:rsid w:val="00F909F8"/>
    <w:rsid w:val="00F911FC"/>
    <w:rsid w:val="00F92673"/>
    <w:rsid w:val="00F944A4"/>
    <w:rsid w:val="00F94EE2"/>
    <w:rsid w:val="00F951A1"/>
    <w:rsid w:val="00F953E8"/>
    <w:rsid w:val="00F95601"/>
    <w:rsid w:val="00F95AA9"/>
    <w:rsid w:val="00F96CA8"/>
    <w:rsid w:val="00F97C04"/>
    <w:rsid w:val="00FA0126"/>
    <w:rsid w:val="00FA1A24"/>
    <w:rsid w:val="00FA2F37"/>
    <w:rsid w:val="00FA3A6C"/>
    <w:rsid w:val="00FA7F81"/>
    <w:rsid w:val="00FB05CC"/>
    <w:rsid w:val="00FB12C8"/>
    <w:rsid w:val="00FB1CF7"/>
    <w:rsid w:val="00FB2851"/>
    <w:rsid w:val="00FB2FB9"/>
    <w:rsid w:val="00FB41A4"/>
    <w:rsid w:val="00FB4FDA"/>
    <w:rsid w:val="00FB5CED"/>
    <w:rsid w:val="00FB72B9"/>
    <w:rsid w:val="00FC09BE"/>
    <w:rsid w:val="00FC3728"/>
    <w:rsid w:val="00FC6A05"/>
    <w:rsid w:val="00FC7F5D"/>
    <w:rsid w:val="00FD06CC"/>
    <w:rsid w:val="00FD1B4D"/>
    <w:rsid w:val="00FD20A6"/>
    <w:rsid w:val="00FD3A0E"/>
    <w:rsid w:val="00FD4F99"/>
    <w:rsid w:val="00FD5178"/>
    <w:rsid w:val="00FD6BF3"/>
    <w:rsid w:val="00FD6EC4"/>
    <w:rsid w:val="00FD6EDF"/>
    <w:rsid w:val="00FD71CA"/>
    <w:rsid w:val="00FD795E"/>
    <w:rsid w:val="00FE1080"/>
    <w:rsid w:val="00FE1AEF"/>
    <w:rsid w:val="00FE1C03"/>
    <w:rsid w:val="00FE1F6C"/>
    <w:rsid w:val="00FE223D"/>
    <w:rsid w:val="00FE2AC3"/>
    <w:rsid w:val="00FE2E1B"/>
    <w:rsid w:val="00FE3B90"/>
    <w:rsid w:val="00FE480D"/>
    <w:rsid w:val="00FE4E6D"/>
    <w:rsid w:val="00FE51BE"/>
    <w:rsid w:val="00FE5CFC"/>
    <w:rsid w:val="00FE67CD"/>
    <w:rsid w:val="00FE6D1D"/>
    <w:rsid w:val="00FE70BF"/>
    <w:rsid w:val="00FF0D7B"/>
    <w:rsid w:val="00FF2DC7"/>
    <w:rsid w:val="00FF5760"/>
    <w:rsid w:val="00FF5B73"/>
    <w:rsid w:val="00FF5BD6"/>
    <w:rsid w:val="00FF6A37"/>
    <w:rsid w:val="01630F53"/>
    <w:rsid w:val="01E027E9"/>
    <w:rsid w:val="02A56E86"/>
    <w:rsid w:val="02B56EF2"/>
    <w:rsid w:val="02C441B2"/>
    <w:rsid w:val="02CA2CB8"/>
    <w:rsid w:val="02F45E67"/>
    <w:rsid w:val="03632AFD"/>
    <w:rsid w:val="03721E3E"/>
    <w:rsid w:val="03B55D89"/>
    <w:rsid w:val="045D352F"/>
    <w:rsid w:val="0481581C"/>
    <w:rsid w:val="048F78AC"/>
    <w:rsid w:val="04DA71F9"/>
    <w:rsid w:val="05075C43"/>
    <w:rsid w:val="05CE4040"/>
    <w:rsid w:val="06F44DE8"/>
    <w:rsid w:val="07002189"/>
    <w:rsid w:val="07294749"/>
    <w:rsid w:val="08045CCE"/>
    <w:rsid w:val="0817571C"/>
    <w:rsid w:val="08210D8F"/>
    <w:rsid w:val="082B1EF0"/>
    <w:rsid w:val="083B55B7"/>
    <w:rsid w:val="08EE20BA"/>
    <w:rsid w:val="095F2AAF"/>
    <w:rsid w:val="0A0A04BA"/>
    <w:rsid w:val="0A0B2191"/>
    <w:rsid w:val="0A744AAC"/>
    <w:rsid w:val="0C272A3D"/>
    <w:rsid w:val="0C73543D"/>
    <w:rsid w:val="0C940514"/>
    <w:rsid w:val="0CD87D21"/>
    <w:rsid w:val="0D0E29F1"/>
    <w:rsid w:val="0DB86545"/>
    <w:rsid w:val="0E011A41"/>
    <w:rsid w:val="0E367CA3"/>
    <w:rsid w:val="0EB0049E"/>
    <w:rsid w:val="0F5A2BFE"/>
    <w:rsid w:val="0FA629D4"/>
    <w:rsid w:val="0FB167F7"/>
    <w:rsid w:val="10307DFC"/>
    <w:rsid w:val="112565FB"/>
    <w:rsid w:val="11755735"/>
    <w:rsid w:val="1180495F"/>
    <w:rsid w:val="118B2C89"/>
    <w:rsid w:val="11954934"/>
    <w:rsid w:val="119F0F1F"/>
    <w:rsid w:val="11F14068"/>
    <w:rsid w:val="12120EA3"/>
    <w:rsid w:val="122F38A4"/>
    <w:rsid w:val="12956CB2"/>
    <w:rsid w:val="12E31461"/>
    <w:rsid w:val="12F80C60"/>
    <w:rsid w:val="13734B59"/>
    <w:rsid w:val="14AE78FC"/>
    <w:rsid w:val="151C6D24"/>
    <w:rsid w:val="15517AB1"/>
    <w:rsid w:val="15FB3F93"/>
    <w:rsid w:val="16334F6A"/>
    <w:rsid w:val="1699436C"/>
    <w:rsid w:val="17590F90"/>
    <w:rsid w:val="17A019AD"/>
    <w:rsid w:val="17FB2D9E"/>
    <w:rsid w:val="18333A9C"/>
    <w:rsid w:val="1889564E"/>
    <w:rsid w:val="18BB39E3"/>
    <w:rsid w:val="19026C31"/>
    <w:rsid w:val="19DF0001"/>
    <w:rsid w:val="19FA12C8"/>
    <w:rsid w:val="1A374688"/>
    <w:rsid w:val="1A8E7474"/>
    <w:rsid w:val="1B1F0CBE"/>
    <w:rsid w:val="1B8A5A36"/>
    <w:rsid w:val="1BB173A3"/>
    <w:rsid w:val="1BC7276E"/>
    <w:rsid w:val="1BE7599C"/>
    <w:rsid w:val="1C700838"/>
    <w:rsid w:val="1CAD1CEF"/>
    <w:rsid w:val="1D0B079A"/>
    <w:rsid w:val="1D126980"/>
    <w:rsid w:val="1E4029A0"/>
    <w:rsid w:val="1E61697B"/>
    <w:rsid w:val="1E627013"/>
    <w:rsid w:val="1E7A1793"/>
    <w:rsid w:val="1E995E71"/>
    <w:rsid w:val="1FCF0BDF"/>
    <w:rsid w:val="201679FA"/>
    <w:rsid w:val="21277BED"/>
    <w:rsid w:val="216B1A85"/>
    <w:rsid w:val="218377F0"/>
    <w:rsid w:val="21DB3B3F"/>
    <w:rsid w:val="222A0391"/>
    <w:rsid w:val="22EE7526"/>
    <w:rsid w:val="22FE2DF1"/>
    <w:rsid w:val="23131C98"/>
    <w:rsid w:val="23163FC6"/>
    <w:rsid w:val="23D72A35"/>
    <w:rsid w:val="23EF4FF7"/>
    <w:rsid w:val="258F7146"/>
    <w:rsid w:val="25EA77E0"/>
    <w:rsid w:val="2602239A"/>
    <w:rsid w:val="26814350"/>
    <w:rsid w:val="26E37B4C"/>
    <w:rsid w:val="27061061"/>
    <w:rsid w:val="27410210"/>
    <w:rsid w:val="27933F34"/>
    <w:rsid w:val="27C052F3"/>
    <w:rsid w:val="283C6CC7"/>
    <w:rsid w:val="287D0A7D"/>
    <w:rsid w:val="2881543E"/>
    <w:rsid w:val="29837A02"/>
    <w:rsid w:val="299E643B"/>
    <w:rsid w:val="29DF5FCD"/>
    <w:rsid w:val="2A0D27C0"/>
    <w:rsid w:val="2AC82128"/>
    <w:rsid w:val="2B0E561A"/>
    <w:rsid w:val="2B466A39"/>
    <w:rsid w:val="2B8D6436"/>
    <w:rsid w:val="2BAC3402"/>
    <w:rsid w:val="2BB373E4"/>
    <w:rsid w:val="2BBD4A78"/>
    <w:rsid w:val="2C524C40"/>
    <w:rsid w:val="2CB45AC6"/>
    <w:rsid w:val="2D2705C5"/>
    <w:rsid w:val="2EA35B5D"/>
    <w:rsid w:val="2F1A79DF"/>
    <w:rsid w:val="2F712B39"/>
    <w:rsid w:val="2FDC35AD"/>
    <w:rsid w:val="31102FA4"/>
    <w:rsid w:val="311F438E"/>
    <w:rsid w:val="31B41452"/>
    <w:rsid w:val="31CE3AB0"/>
    <w:rsid w:val="333306C2"/>
    <w:rsid w:val="334F7081"/>
    <w:rsid w:val="33FC251F"/>
    <w:rsid w:val="340316F8"/>
    <w:rsid w:val="3470617F"/>
    <w:rsid w:val="34796102"/>
    <w:rsid w:val="35727F79"/>
    <w:rsid w:val="35730458"/>
    <w:rsid w:val="35D364CC"/>
    <w:rsid w:val="362E6B5F"/>
    <w:rsid w:val="368B279E"/>
    <w:rsid w:val="37AE0F92"/>
    <w:rsid w:val="37FD25A4"/>
    <w:rsid w:val="3A7F51F5"/>
    <w:rsid w:val="3AB04569"/>
    <w:rsid w:val="3AEE74D0"/>
    <w:rsid w:val="3B0311D7"/>
    <w:rsid w:val="3B227B92"/>
    <w:rsid w:val="3B306EA8"/>
    <w:rsid w:val="3BAD1B8F"/>
    <w:rsid w:val="3C0024A5"/>
    <w:rsid w:val="3C1F45BD"/>
    <w:rsid w:val="3C6C44C0"/>
    <w:rsid w:val="3C8859A8"/>
    <w:rsid w:val="3C9465F1"/>
    <w:rsid w:val="3D2E225C"/>
    <w:rsid w:val="3D8A10AD"/>
    <w:rsid w:val="3E0E7D80"/>
    <w:rsid w:val="3E2735B2"/>
    <w:rsid w:val="3E35370D"/>
    <w:rsid w:val="3ED6363C"/>
    <w:rsid w:val="3F1378AE"/>
    <w:rsid w:val="3F4A37E5"/>
    <w:rsid w:val="3F7922DA"/>
    <w:rsid w:val="3FEC2389"/>
    <w:rsid w:val="3FFA0AAB"/>
    <w:rsid w:val="41354204"/>
    <w:rsid w:val="413D7498"/>
    <w:rsid w:val="416D3AD8"/>
    <w:rsid w:val="42000A6C"/>
    <w:rsid w:val="43407E04"/>
    <w:rsid w:val="43A94A40"/>
    <w:rsid w:val="43AF5978"/>
    <w:rsid w:val="43E11AD7"/>
    <w:rsid w:val="44233DC2"/>
    <w:rsid w:val="44276D57"/>
    <w:rsid w:val="449637BA"/>
    <w:rsid w:val="44C07A7F"/>
    <w:rsid w:val="44DE4456"/>
    <w:rsid w:val="458C61A8"/>
    <w:rsid w:val="4618496B"/>
    <w:rsid w:val="46610A04"/>
    <w:rsid w:val="467A10A0"/>
    <w:rsid w:val="470F6D3C"/>
    <w:rsid w:val="47152CB3"/>
    <w:rsid w:val="474F2553"/>
    <w:rsid w:val="477C17AE"/>
    <w:rsid w:val="4780394B"/>
    <w:rsid w:val="47FF4DD5"/>
    <w:rsid w:val="488D6B51"/>
    <w:rsid w:val="48DE1C53"/>
    <w:rsid w:val="49210A95"/>
    <w:rsid w:val="49673096"/>
    <w:rsid w:val="49A25B08"/>
    <w:rsid w:val="4A4D0975"/>
    <w:rsid w:val="4B654CCA"/>
    <w:rsid w:val="4BAE7A82"/>
    <w:rsid w:val="4C497552"/>
    <w:rsid w:val="4CF467AE"/>
    <w:rsid w:val="4D575F78"/>
    <w:rsid w:val="4D6B3CC9"/>
    <w:rsid w:val="4D7F6BE2"/>
    <w:rsid w:val="4D802136"/>
    <w:rsid w:val="4D8F0779"/>
    <w:rsid w:val="4DDC6D95"/>
    <w:rsid w:val="4E03135A"/>
    <w:rsid w:val="4E1D1314"/>
    <w:rsid w:val="4E53466C"/>
    <w:rsid w:val="4E5626A2"/>
    <w:rsid w:val="4FE747E7"/>
    <w:rsid w:val="504838D3"/>
    <w:rsid w:val="50EC05B8"/>
    <w:rsid w:val="51D27AC7"/>
    <w:rsid w:val="525C19EA"/>
    <w:rsid w:val="52CB5D51"/>
    <w:rsid w:val="54267F9B"/>
    <w:rsid w:val="54354535"/>
    <w:rsid w:val="547877F1"/>
    <w:rsid w:val="549A0AAF"/>
    <w:rsid w:val="55005540"/>
    <w:rsid w:val="55084C15"/>
    <w:rsid w:val="550939D9"/>
    <w:rsid w:val="551B3826"/>
    <w:rsid w:val="554D69BE"/>
    <w:rsid w:val="555E25CF"/>
    <w:rsid w:val="557C1FAA"/>
    <w:rsid w:val="56040BB8"/>
    <w:rsid w:val="569F1727"/>
    <w:rsid w:val="56A12398"/>
    <w:rsid w:val="57287695"/>
    <w:rsid w:val="581638C0"/>
    <w:rsid w:val="582C4D29"/>
    <w:rsid w:val="58532307"/>
    <w:rsid w:val="5888724A"/>
    <w:rsid w:val="58AC7760"/>
    <w:rsid w:val="591E73A0"/>
    <w:rsid w:val="59484F02"/>
    <w:rsid w:val="596674D8"/>
    <w:rsid w:val="59D503A8"/>
    <w:rsid w:val="59E17DF2"/>
    <w:rsid w:val="5A6C5FE9"/>
    <w:rsid w:val="5A8D02A1"/>
    <w:rsid w:val="5A942363"/>
    <w:rsid w:val="5AEA2997"/>
    <w:rsid w:val="5D502A26"/>
    <w:rsid w:val="5D5D1E4F"/>
    <w:rsid w:val="5D71576F"/>
    <w:rsid w:val="5D9B432D"/>
    <w:rsid w:val="5DD846E5"/>
    <w:rsid w:val="5F851182"/>
    <w:rsid w:val="5FD15044"/>
    <w:rsid w:val="602F654F"/>
    <w:rsid w:val="61515D5B"/>
    <w:rsid w:val="626A3505"/>
    <w:rsid w:val="62746E43"/>
    <w:rsid w:val="628A0E6A"/>
    <w:rsid w:val="63627ADC"/>
    <w:rsid w:val="63C37F66"/>
    <w:rsid w:val="63F20632"/>
    <w:rsid w:val="63F61DD4"/>
    <w:rsid w:val="65954CB7"/>
    <w:rsid w:val="65EC2608"/>
    <w:rsid w:val="66E63727"/>
    <w:rsid w:val="67AD4B9C"/>
    <w:rsid w:val="681770D1"/>
    <w:rsid w:val="68733B02"/>
    <w:rsid w:val="6876739C"/>
    <w:rsid w:val="68CA7663"/>
    <w:rsid w:val="68CD4AFF"/>
    <w:rsid w:val="6985533F"/>
    <w:rsid w:val="6B3D6C6F"/>
    <w:rsid w:val="6BBC0F96"/>
    <w:rsid w:val="6C260DE6"/>
    <w:rsid w:val="6C856072"/>
    <w:rsid w:val="6C947AC8"/>
    <w:rsid w:val="6C9F589D"/>
    <w:rsid w:val="6CE85057"/>
    <w:rsid w:val="6CFA17CA"/>
    <w:rsid w:val="6DF33E5F"/>
    <w:rsid w:val="6E4431FC"/>
    <w:rsid w:val="6F422DAF"/>
    <w:rsid w:val="6F4B4F26"/>
    <w:rsid w:val="6F964086"/>
    <w:rsid w:val="6F9B2BFE"/>
    <w:rsid w:val="6FCA7D24"/>
    <w:rsid w:val="702C2F65"/>
    <w:rsid w:val="70DB141A"/>
    <w:rsid w:val="718A5684"/>
    <w:rsid w:val="71D237FE"/>
    <w:rsid w:val="71F903CD"/>
    <w:rsid w:val="726D0F28"/>
    <w:rsid w:val="73A459EF"/>
    <w:rsid w:val="73DC375E"/>
    <w:rsid w:val="74A2418F"/>
    <w:rsid w:val="76EB651E"/>
    <w:rsid w:val="76FA22C3"/>
    <w:rsid w:val="77594505"/>
    <w:rsid w:val="7762405D"/>
    <w:rsid w:val="77A76033"/>
    <w:rsid w:val="78056103"/>
    <w:rsid w:val="78696EA8"/>
    <w:rsid w:val="7AE31A6C"/>
    <w:rsid w:val="7AFC6944"/>
    <w:rsid w:val="7B196D76"/>
    <w:rsid w:val="7B5141DC"/>
    <w:rsid w:val="7B9E0C1A"/>
    <w:rsid w:val="7BDD4D43"/>
    <w:rsid w:val="7C274E83"/>
    <w:rsid w:val="7C42114C"/>
    <w:rsid w:val="7D1C1797"/>
    <w:rsid w:val="7D8813F7"/>
    <w:rsid w:val="7E2D5B74"/>
    <w:rsid w:val="7E8900CB"/>
    <w:rsid w:val="7F36777C"/>
    <w:rsid w:val="7FBD3CB6"/>
    <w:rsid w:val="7FD74959"/>
    <w:rsid w:val="7FE71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EE1E1"/>
  <w15:docId w15:val="{31B8B098-42BD-45E8-B6ED-F29A74B65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qFormat="1"/>
    <w:lsdException w:name="Hyperlink" w:uiPriority="0" w:qFormat="1"/>
    <w:lsdException w:name="FollowedHyperlink" w:uiPriority="0"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next w:val="21"/>
    <w:qFormat/>
    <w:pPr>
      <w:widowControl w:val="0"/>
      <w:jc w:val="both"/>
    </w:pPr>
    <w:rPr>
      <w:kern w:val="2"/>
      <w:sz w:val="21"/>
      <w:szCs w:val="24"/>
    </w:rPr>
  </w:style>
  <w:style w:type="paragraph" w:styleId="1">
    <w:name w:val="heading 1"/>
    <w:basedOn w:val="ac"/>
    <w:next w:val="ac"/>
    <w:qFormat/>
    <w:pPr>
      <w:keepNext/>
      <w:keepLines/>
      <w:pageBreakBefore/>
      <w:spacing w:afterLines="100" w:after="312" w:line="360" w:lineRule="auto"/>
      <w:jc w:val="center"/>
      <w:textAlignment w:val="baseline"/>
      <w:outlineLvl w:val="0"/>
    </w:pPr>
    <w:rPr>
      <w:rFonts w:ascii="宋体" w:hAnsi="宋体" w:cs="Arial"/>
      <w:b/>
      <w:sz w:val="44"/>
      <w:szCs w:val="44"/>
    </w:rPr>
  </w:style>
  <w:style w:type="paragraph" w:styleId="21">
    <w:name w:val="heading 2"/>
    <w:basedOn w:val="ac"/>
    <w:next w:val="ac"/>
    <w:link w:val="22"/>
    <w:qFormat/>
    <w:pPr>
      <w:keepNext/>
      <w:keepLines/>
      <w:autoSpaceDE w:val="0"/>
      <w:autoSpaceDN w:val="0"/>
      <w:adjustRightInd w:val="0"/>
      <w:spacing w:before="360" w:after="260" w:line="360" w:lineRule="auto"/>
      <w:jc w:val="center"/>
      <w:textAlignment w:val="baseline"/>
      <w:outlineLvl w:val="1"/>
    </w:pPr>
    <w:rPr>
      <w:rFonts w:ascii="Arial" w:eastAsia="黑体" w:hAnsi="Arial"/>
      <w:b/>
      <w:spacing w:val="24"/>
      <w:kern w:val="0"/>
      <w:sz w:val="24"/>
      <w:szCs w:val="20"/>
    </w:rPr>
  </w:style>
  <w:style w:type="paragraph" w:styleId="30">
    <w:name w:val="heading 3"/>
    <w:basedOn w:val="ac"/>
    <w:next w:val="ad"/>
    <w:link w:val="31"/>
    <w:qFormat/>
    <w:pPr>
      <w:keepNext/>
      <w:keepLines/>
      <w:autoSpaceDE w:val="0"/>
      <w:autoSpaceDN w:val="0"/>
      <w:adjustRightInd w:val="0"/>
      <w:spacing w:before="360" w:after="260" w:line="360" w:lineRule="auto"/>
      <w:jc w:val="left"/>
      <w:textAlignment w:val="baseline"/>
      <w:outlineLvl w:val="2"/>
    </w:pPr>
    <w:rPr>
      <w:rFonts w:ascii="宋体" w:hAnsi="Arial"/>
      <w:b/>
      <w:sz w:val="28"/>
      <w:szCs w:val="20"/>
    </w:rPr>
  </w:style>
  <w:style w:type="paragraph" w:styleId="40">
    <w:name w:val="heading 4"/>
    <w:basedOn w:val="ac"/>
    <w:next w:val="ac"/>
    <w:qFormat/>
    <w:pPr>
      <w:keepNext/>
      <w:keepLines/>
      <w:spacing w:before="280" w:after="290" w:line="372" w:lineRule="auto"/>
      <w:outlineLvl w:val="3"/>
    </w:pPr>
    <w:rPr>
      <w:rFonts w:ascii="Arial" w:eastAsia="黑体" w:hAnsi="Arial"/>
      <w:b/>
      <w:bCs/>
      <w:sz w:val="28"/>
      <w:szCs w:val="28"/>
    </w:rPr>
  </w:style>
  <w:style w:type="paragraph" w:styleId="50">
    <w:name w:val="heading 5"/>
    <w:basedOn w:val="ac"/>
    <w:next w:val="ad"/>
    <w:link w:val="51"/>
    <w:qFormat/>
    <w:pPr>
      <w:keepNext/>
      <w:keepLines/>
      <w:numPr>
        <w:ilvl w:val="4"/>
        <w:numId w:val="1"/>
      </w:numPr>
      <w:spacing w:before="280" w:after="290" w:line="372" w:lineRule="auto"/>
      <w:outlineLvl w:val="4"/>
    </w:pPr>
    <w:rPr>
      <w:b/>
      <w:sz w:val="28"/>
    </w:rPr>
  </w:style>
  <w:style w:type="paragraph" w:styleId="60">
    <w:name w:val="heading 6"/>
    <w:basedOn w:val="ac"/>
    <w:next w:val="ad"/>
    <w:qFormat/>
    <w:pPr>
      <w:keepNext/>
      <w:keepLines/>
      <w:numPr>
        <w:ilvl w:val="5"/>
        <w:numId w:val="1"/>
      </w:numPr>
      <w:spacing w:before="240" w:after="64" w:line="317" w:lineRule="auto"/>
      <w:outlineLvl w:val="5"/>
    </w:pPr>
    <w:rPr>
      <w:rFonts w:ascii="Arial" w:eastAsia="黑体" w:hAnsi="Arial"/>
      <w:b/>
      <w:sz w:val="24"/>
      <w:szCs w:val="20"/>
    </w:rPr>
  </w:style>
  <w:style w:type="paragraph" w:styleId="7">
    <w:name w:val="heading 7"/>
    <w:basedOn w:val="ac"/>
    <w:next w:val="ad"/>
    <w:qFormat/>
    <w:pPr>
      <w:keepNext/>
      <w:keepLines/>
      <w:numPr>
        <w:ilvl w:val="6"/>
        <w:numId w:val="1"/>
      </w:numPr>
      <w:spacing w:before="240" w:after="64" w:line="317" w:lineRule="auto"/>
      <w:outlineLvl w:val="6"/>
    </w:pPr>
    <w:rPr>
      <w:b/>
      <w:sz w:val="24"/>
      <w:szCs w:val="20"/>
    </w:rPr>
  </w:style>
  <w:style w:type="paragraph" w:styleId="8">
    <w:name w:val="heading 8"/>
    <w:basedOn w:val="ac"/>
    <w:next w:val="ad"/>
    <w:qFormat/>
    <w:pPr>
      <w:keepNext/>
      <w:keepLines/>
      <w:numPr>
        <w:ilvl w:val="7"/>
        <w:numId w:val="1"/>
      </w:numPr>
      <w:spacing w:before="240" w:after="64" w:line="317" w:lineRule="auto"/>
      <w:outlineLvl w:val="7"/>
    </w:pPr>
    <w:rPr>
      <w:rFonts w:ascii="Arial" w:eastAsia="黑体" w:hAnsi="Arial"/>
      <w:sz w:val="24"/>
      <w:szCs w:val="20"/>
    </w:rPr>
  </w:style>
  <w:style w:type="paragraph" w:styleId="9">
    <w:name w:val="heading 9"/>
    <w:basedOn w:val="ac"/>
    <w:next w:val="ad"/>
    <w:qFormat/>
    <w:pPr>
      <w:keepNext/>
      <w:keepLines/>
      <w:numPr>
        <w:ilvl w:val="8"/>
        <w:numId w:val="1"/>
      </w:numPr>
      <w:spacing w:before="240" w:after="64" w:line="317" w:lineRule="auto"/>
      <w:outlineLvl w:val="8"/>
    </w:pPr>
    <w:rPr>
      <w:rFonts w:ascii="Arial" w:eastAsia="黑体" w:hAnsi="Arial"/>
      <w:szCs w:val="20"/>
    </w:rPr>
  </w:style>
  <w:style w:type="character" w:default="1" w:styleId="ae">
    <w:name w:val="Default Paragraph Font"/>
    <w:uiPriority w:val="1"/>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d">
    <w:name w:val="Normal Indent"/>
    <w:basedOn w:val="ac"/>
    <w:next w:val="ac"/>
    <w:link w:val="af1"/>
    <w:qFormat/>
    <w:pPr>
      <w:autoSpaceDE w:val="0"/>
      <w:autoSpaceDN w:val="0"/>
      <w:spacing w:line="360" w:lineRule="auto"/>
      <w:ind w:left="181" w:firstLine="420"/>
    </w:pPr>
    <w:rPr>
      <w:sz w:val="24"/>
      <w:szCs w:val="20"/>
    </w:rPr>
  </w:style>
  <w:style w:type="paragraph" w:styleId="TOC7">
    <w:name w:val="toc 7"/>
    <w:basedOn w:val="ac"/>
    <w:next w:val="ac"/>
    <w:qFormat/>
    <w:pPr>
      <w:ind w:left="1260"/>
      <w:jc w:val="left"/>
    </w:pPr>
    <w:rPr>
      <w:sz w:val="20"/>
      <w:szCs w:val="20"/>
    </w:rPr>
  </w:style>
  <w:style w:type="paragraph" w:styleId="af2">
    <w:name w:val="caption"/>
    <w:basedOn w:val="ac"/>
    <w:next w:val="ac"/>
    <w:qFormat/>
    <w:rPr>
      <w:rFonts w:ascii="Arial" w:eastAsia="黑体" w:hAnsi="Arial" w:cs="Arial"/>
      <w:sz w:val="20"/>
      <w:szCs w:val="20"/>
    </w:rPr>
  </w:style>
  <w:style w:type="paragraph" w:styleId="a0">
    <w:name w:val="List Bullet"/>
    <w:basedOn w:val="ac"/>
    <w:qFormat/>
    <w:pPr>
      <w:numPr>
        <w:numId w:val="2"/>
      </w:numPr>
      <w:spacing w:line="360" w:lineRule="auto"/>
    </w:pPr>
  </w:style>
  <w:style w:type="paragraph" w:styleId="af3">
    <w:name w:val="Document Map"/>
    <w:basedOn w:val="ac"/>
    <w:qFormat/>
    <w:pPr>
      <w:shd w:val="clear" w:color="auto" w:fill="000080"/>
    </w:pPr>
  </w:style>
  <w:style w:type="paragraph" w:styleId="af4">
    <w:name w:val="annotation text"/>
    <w:basedOn w:val="ac"/>
    <w:link w:val="af5"/>
    <w:qFormat/>
    <w:pPr>
      <w:widowControl/>
      <w:jc w:val="left"/>
    </w:pPr>
    <w:rPr>
      <w:sz w:val="18"/>
      <w:szCs w:val="18"/>
    </w:rPr>
  </w:style>
  <w:style w:type="paragraph" w:styleId="af6">
    <w:name w:val="Body Text"/>
    <w:basedOn w:val="ac"/>
    <w:next w:val="Default"/>
    <w:link w:val="af7"/>
    <w:qFormat/>
    <w:pPr>
      <w:widowControl/>
      <w:spacing w:after="120"/>
      <w:jc w:val="left"/>
    </w:pPr>
    <w:rPr>
      <w:kern w:val="0"/>
      <w:szCs w:val="20"/>
    </w:rPr>
  </w:style>
  <w:style w:type="paragraph" w:customStyle="1" w:styleId="Default">
    <w:name w:val="Default"/>
    <w:qFormat/>
    <w:pPr>
      <w:widowControl w:val="0"/>
      <w:autoSpaceDE w:val="0"/>
      <w:autoSpaceDN w:val="0"/>
      <w:adjustRightInd w:val="0"/>
    </w:pPr>
    <w:rPr>
      <w:rFonts w:ascii="宋体"/>
    </w:rPr>
  </w:style>
  <w:style w:type="paragraph" w:styleId="af8">
    <w:name w:val="Body Text Indent"/>
    <w:basedOn w:val="ac"/>
    <w:link w:val="af9"/>
    <w:qFormat/>
    <w:pPr>
      <w:autoSpaceDE w:val="0"/>
      <w:autoSpaceDN w:val="0"/>
      <w:spacing w:line="360" w:lineRule="auto"/>
      <w:ind w:left="181" w:firstLine="539"/>
    </w:pPr>
    <w:rPr>
      <w:sz w:val="24"/>
      <w:szCs w:val="20"/>
    </w:rPr>
  </w:style>
  <w:style w:type="paragraph" w:styleId="afa">
    <w:name w:val="Block Text"/>
    <w:basedOn w:val="ac"/>
    <w:next w:val="ac"/>
    <w:uiPriority w:val="99"/>
    <w:qFormat/>
    <w:pPr>
      <w:spacing w:line="360" w:lineRule="auto"/>
    </w:pPr>
    <w:rPr>
      <w:rFonts w:eastAsia="Times New Roman"/>
      <w:i/>
      <w:iCs/>
      <w:color w:val="000000"/>
      <w:sz w:val="24"/>
    </w:rPr>
  </w:style>
  <w:style w:type="paragraph" w:styleId="20">
    <w:name w:val="List Bullet 2"/>
    <w:basedOn w:val="ac"/>
    <w:qFormat/>
    <w:pPr>
      <w:numPr>
        <w:numId w:val="1"/>
      </w:numPr>
      <w:tabs>
        <w:tab w:val="left" w:pos="780"/>
      </w:tabs>
      <w:spacing w:line="360" w:lineRule="auto"/>
    </w:pPr>
    <w:rPr>
      <w:szCs w:val="20"/>
    </w:rPr>
  </w:style>
  <w:style w:type="paragraph" w:styleId="TOC5">
    <w:name w:val="toc 5"/>
    <w:basedOn w:val="ac"/>
    <w:next w:val="ac"/>
    <w:qFormat/>
    <w:pPr>
      <w:ind w:left="840"/>
      <w:jc w:val="left"/>
    </w:pPr>
    <w:rPr>
      <w:sz w:val="20"/>
      <w:szCs w:val="20"/>
    </w:rPr>
  </w:style>
  <w:style w:type="paragraph" w:styleId="TOC3">
    <w:name w:val="toc 3"/>
    <w:basedOn w:val="ac"/>
    <w:next w:val="ac"/>
    <w:qFormat/>
    <w:pPr>
      <w:ind w:left="420"/>
      <w:jc w:val="left"/>
    </w:pPr>
    <w:rPr>
      <w:sz w:val="20"/>
      <w:szCs w:val="20"/>
    </w:rPr>
  </w:style>
  <w:style w:type="paragraph" w:styleId="afb">
    <w:name w:val="Plain Text"/>
    <w:basedOn w:val="ac"/>
    <w:link w:val="afc"/>
    <w:qFormat/>
    <w:pPr>
      <w:spacing w:line="360" w:lineRule="auto"/>
    </w:pPr>
    <w:rPr>
      <w:rFonts w:ascii="宋体" w:hAnsi="Courier New"/>
      <w:spacing w:val="-8"/>
      <w:sz w:val="24"/>
      <w:szCs w:val="20"/>
    </w:rPr>
  </w:style>
  <w:style w:type="paragraph" w:styleId="TOC8">
    <w:name w:val="toc 8"/>
    <w:basedOn w:val="ac"/>
    <w:next w:val="ac"/>
    <w:qFormat/>
    <w:pPr>
      <w:ind w:left="1470"/>
      <w:jc w:val="left"/>
    </w:pPr>
    <w:rPr>
      <w:sz w:val="20"/>
      <w:szCs w:val="20"/>
    </w:rPr>
  </w:style>
  <w:style w:type="paragraph" w:styleId="afd">
    <w:name w:val="Date"/>
    <w:basedOn w:val="ac"/>
    <w:next w:val="ac"/>
    <w:qFormat/>
    <w:pPr>
      <w:widowControl/>
      <w:tabs>
        <w:tab w:val="left" w:pos="600"/>
        <w:tab w:val="left" w:pos="960"/>
        <w:tab w:val="left" w:pos="1080"/>
      </w:tabs>
      <w:overflowPunct w:val="0"/>
      <w:spacing w:after="260" w:line="220" w:lineRule="atLeast"/>
      <w:ind w:left="835" w:right="28" w:firstLine="480"/>
      <w:jc w:val="right"/>
    </w:pPr>
    <w:rPr>
      <w:rFonts w:ascii="宋体" w:hAnsi="宋体"/>
      <w:kern w:val="0"/>
      <w:sz w:val="24"/>
      <w:szCs w:val="20"/>
    </w:rPr>
  </w:style>
  <w:style w:type="paragraph" w:styleId="23">
    <w:name w:val="Body Text Indent 2"/>
    <w:basedOn w:val="ac"/>
    <w:qFormat/>
    <w:pPr>
      <w:ind w:firstLine="540"/>
    </w:pPr>
    <w:rPr>
      <w:szCs w:val="20"/>
    </w:rPr>
  </w:style>
  <w:style w:type="paragraph" w:styleId="afe">
    <w:name w:val="Balloon Text"/>
    <w:basedOn w:val="ac"/>
    <w:qFormat/>
    <w:rPr>
      <w:sz w:val="18"/>
      <w:szCs w:val="18"/>
    </w:rPr>
  </w:style>
  <w:style w:type="paragraph" w:styleId="aff">
    <w:name w:val="footer"/>
    <w:basedOn w:val="ac"/>
    <w:link w:val="aff0"/>
    <w:uiPriority w:val="99"/>
    <w:qFormat/>
    <w:pPr>
      <w:tabs>
        <w:tab w:val="center" w:pos="4153"/>
        <w:tab w:val="right" w:pos="8306"/>
      </w:tabs>
      <w:snapToGrid w:val="0"/>
      <w:jc w:val="left"/>
    </w:pPr>
    <w:rPr>
      <w:sz w:val="18"/>
      <w:szCs w:val="18"/>
    </w:rPr>
  </w:style>
  <w:style w:type="paragraph" w:styleId="aff1">
    <w:name w:val="header"/>
    <w:basedOn w:val="ac"/>
    <w:next w:val="afa"/>
    <w:link w:val="aff2"/>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c"/>
    <w:next w:val="ac"/>
    <w:qFormat/>
    <w:pPr>
      <w:spacing w:before="120"/>
      <w:jc w:val="left"/>
    </w:pPr>
    <w:rPr>
      <w:b/>
      <w:bCs/>
      <w:i/>
      <w:iCs/>
      <w:sz w:val="24"/>
    </w:rPr>
  </w:style>
  <w:style w:type="paragraph" w:styleId="TOC4">
    <w:name w:val="toc 4"/>
    <w:basedOn w:val="ac"/>
    <w:next w:val="ac"/>
    <w:qFormat/>
    <w:pPr>
      <w:ind w:left="630"/>
      <w:jc w:val="left"/>
    </w:pPr>
    <w:rPr>
      <w:sz w:val="20"/>
      <w:szCs w:val="20"/>
    </w:rPr>
  </w:style>
  <w:style w:type="paragraph" w:styleId="aff3">
    <w:name w:val="List"/>
    <w:basedOn w:val="ac"/>
    <w:qFormat/>
    <w:pPr>
      <w:tabs>
        <w:tab w:val="left" w:pos="780"/>
        <w:tab w:val="left" w:pos="851"/>
      </w:tabs>
      <w:spacing w:before="120" w:after="120" w:line="360" w:lineRule="auto"/>
      <w:ind w:left="780" w:hanging="420"/>
    </w:pPr>
    <w:rPr>
      <w:sz w:val="24"/>
      <w:szCs w:val="20"/>
    </w:rPr>
  </w:style>
  <w:style w:type="paragraph" w:styleId="TOC6">
    <w:name w:val="toc 6"/>
    <w:basedOn w:val="ac"/>
    <w:next w:val="ac"/>
    <w:qFormat/>
    <w:pPr>
      <w:ind w:left="1050"/>
      <w:jc w:val="left"/>
    </w:pPr>
    <w:rPr>
      <w:sz w:val="20"/>
      <w:szCs w:val="20"/>
    </w:rPr>
  </w:style>
  <w:style w:type="paragraph" w:styleId="32">
    <w:name w:val="Body Text Indent 3"/>
    <w:basedOn w:val="ac"/>
    <w:qFormat/>
    <w:pPr>
      <w:ind w:firstLine="426"/>
    </w:pPr>
    <w:rPr>
      <w:szCs w:val="20"/>
    </w:rPr>
  </w:style>
  <w:style w:type="paragraph" w:styleId="TOC2">
    <w:name w:val="toc 2"/>
    <w:basedOn w:val="ac"/>
    <w:next w:val="ac"/>
    <w:qFormat/>
    <w:pPr>
      <w:spacing w:before="120"/>
      <w:ind w:left="210"/>
      <w:jc w:val="left"/>
    </w:pPr>
    <w:rPr>
      <w:b/>
      <w:bCs/>
      <w:sz w:val="22"/>
      <w:szCs w:val="22"/>
    </w:rPr>
  </w:style>
  <w:style w:type="paragraph" w:styleId="TOC9">
    <w:name w:val="toc 9"/>
    <w:basedOn w:val="ac"/>
    <w:next w:val="ac"/>
    <w:qFormat/>
    <w:pPr>
      <w:ind w:left="1680"/>
      <w:jc w:val="left"/>
    </w:pPr>
    <w:rPr>
      <w:sz w:val="20"/>
      <w:szCs w:val="20"/>
    </w:rPr>
  </w:style>
  <w:style w:type="paragraph" w:styleId="24">
    <w:name w:val="Body Text 2"/>
    <w:basedOn w:val="ac"/>
    <w:qFormat/>
    <w:pPr>
      <w:spacing w:line="280" w:lineRule="exact"/>
    </w:pPr>
    <w:rPr>
      <w:rFonts w:ascii="仿宋_GB2312" w:eastAsia="仿宋_GB2312"/>
      <w:sz w:val="24"/>
      <w:szCs w:val="20"/>
    </w:rPr>
  </w:style>
  <w:style w:type="paragraph" w:styleId="aff4">
    <w:name w:val="Message Header"/>
    <w:basedOn w:val="af6"/>
    <w:qFormat/>
    <w:pPr>
      <w:keepLines/>
      <w:pBdr>
        <w:bottom w:val="single" w:sz="6" w:space="2" w:color="auto"/>
        <w:between w:val="single" w:sz="6" w:space="2" w:color="auto"/>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HTML">
    <w:name w:val="HTML Preformatted"/>
    <w:basedOn w:val="ac"/>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f5">
    <w:name w:val="Normal (Web)"/>
    <w:basedOn w:val="ac"/>
    <w:qFormat/>
    <w:pPr>
      <w:widowControl/>
      <w:spacing w:before="100" w:beforeAutospacing="1" w:after="100" w:afterAutospacing="1"/>
      <w:jc w:val="left"/>
    </w:pPr>
    <w:rPr>
      <w:rFonts w:ascii="宋体" w:hAnsi="宋体"/>
      <w:kern w:val="0"/>
      <w:sz w:val="24"/>
    </w:rPr>
  </w:style>
  <w:style w:type="paragraph" w:styleId="10">
    <w:name w:val="index 1"/>
    <w:basedOn w:val="ac"/>
    <w:next w:val="ac"/>
    <w:qFormat/>
  </w:style>
  <w:style w:type="paragraph" w:styleId="aff6">
    <w:name w:val="Title"/>
    <w:basedOn w:val="ac"/>
    <w:qFormat/>
    <w:pPr>
      <w:pageBreakBefore/>
      <w:tabs>
        <w:tab w:val="left" w:pos="600"/>
        <w:tab w:val="left" w:pos="960"/>
        <w:tab w:val="left" w:pos="1080"/>
      </w:tabs>
      <w:overflowPunct w:val="0"/>
      <w:spacing w:before="240" w:after="60" w:line="360" w:lineRule="auto"/>
      <w:ind w:left="839" w:right="-357" w:firstLine="480"/>
      <w:jc w:val="center"/>
      <w:outlineLvl w:val="0"/>
    </w:pPr>
    <w:rPr>
      <w:rFonts w:ascii="Arial" w:hAnsi="Arial"/>
      <w:b/>
      <w:kern w:val="0"/>
      <w:sz w:val="36"/>
      <w:szCs w:val="20"/>
    </w:rPr>
  </w:style>
  <w:style w:type="paragraph" w:styleId="aff7">
    <w:name w:val="annotation subject"/>
    <w:basedOn w:val="af4"/>
    <w:next w:val="af4"/>
    <w:qFormat/>
    <w:rPr>
      <w:b/>
      <w:bCs/>
    </w:rPr>
  </w:style>
  <w:style w:type="paragraph" w:styleId="aff8">
    <w:name w:val="Body Text First Indent"/>
    <w:basedOn w:val="af6"/>
    <w:qFormat/>
    <w:pPr>
      <w:ind w:firstLineChars="100" w:firstLine="420"/>
    </w:pPr>
  </w:style>
  <w:style w:type="paragraph" w:styleId="25">
    <w:name w:val="Body Text First Indent 2"/>
    <w:basedOn w:val="af8"/>
    <w:link w:val="26"/>
    <w:uiPriority w:val="99"/>
    <w:semiHidden/>
    <w:unhideWhenUsed/>
    <w:qFormat/>
    <w:pPr>
      <w:autoSpaceDE/>
      <w:autoSpaceDN/>
      <w:spacing w:after="120" w:line="240" w:lineRule="auto"/>
      <w:ind w:leftChars="200" w:left="420" w:firstLineChars="200" w:firstLine="420"/>
    </w:pPr>
    <w:rPr>
      <w:sz w:val="21"/>
      <w:szCs w:val="24"/>
    </w:rPr>
  </w:style>
  <w:style w:type="table" w:styleId="aff9">
    <w:name w:val="Table Grid"/>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qFormat/>
    <w:rPr>
      <w:rFonts w:ascii="Times New Roman" w:eastAsia="宋体" w:hAnsi="Times New Roman" w:cs="Times New Roman"/>
      <w:b/>
      <w:bCs/>
      <w:kern w:val="2"/>
      <w:sz w:val="24"/>
      <w:szCs w:val="24"/>
      <w:lang w:val="en-US" w:eastAsia="zh-CN" w:bidi="ar-SA"/>
    </w:rPr>
  </w:style>
  <w:style w:type="character" w:styleId="affb">
    <w:name w:val="page number"/>
    <w:qFormat/>
    <w:rPr>
      <w:rFonts w:ascii="Times New Roman" w:eastAsia="宋体" w:hAnsi="Times New Roman" w:cs="Times New Roman"/>
    </w:rPr>
  </w:style>
  <w:style w:type="character" w:styleId="affc">
    <w:name w:val="FollowedHyperlink"/>
    <w:qFormat/>
    <w:rPr>
      <w:rFonts w:ascii="Times New Roman" w:eastAsia="宋体" w:hAnsi="Times New Roman" w:cs="Times New Roman"/>
      <w:color w:val="800080"/>
      <w:u w:val="single"/>
    </w:rPr>
  </w:style>
  <w:style w:type="character" w:styleId="affd">
    <w:name w:val="Hyperlink"/>
    <w:qFormat/>
    <w:rPr>
      <w:rFonts w:ascii="Times New Roman" w:eastAsia="宋体" w:hAnsi="Times New Roman" w:cs="Times New Roman"/>
      <w:color w:val="0000FF"/>
      <w:kern w:val="2"/>
      <w:sz w:val="24"/>
      <w:szCs w:val="24"/>
      <w:u w:val="single"/>
      <w:lang w:val="en-US" w:eastAsia="zh-CN" w:bidi="ar-SA"/>
    </w:rPr>
  </w:style>
  <w:style w:type="character" w:styleId="affe">
    <w:name w:val="annotation reference"/>
    <w:qFormat/>
    <w:rPr>
      <w:rFonts w:ascii="Times New Roman" w:eastAsia="宋体" w:hAnsi="Times New Roman" w:cs="Times New Roman"/>
      <w:sz w:val="21"/>
      <w:szCs w:val="21"/>
    </w:rPr>
  </w:style>
  <w:style w:type="character" w:customStyle="1" w:styleId="aff2">
    <w:name w:val="页眉 字符"/>
    <w:link w:val="aff1"/>
    <w:uiPriority w:val="99"/>
    <w:qFormat/>
    <w:rPr>
      <w:rFonts w:ascii="Times New Roman" w:eastAsia="宋体" w:hAnsi="Times New Roman" w:cs="Times New Roman"/>
      <w:kern w:val="2"/>
      <w:sz w:val="18"/>
      <w:szCs w:val="18"/>
      <w:lang w:val="en-US" w:eastAsia="zh-CN" w:bidi="ar-SA"/>
    </w:rPr>
  </w:style>
  <w:style w:type="character" w:customStyle="1" w:styleId="af1">
    <w:name w:val="正文缩进 字符"/>
    <w:link w:val="ad"/>
    <w:uiPriority w:val="99"/>
    <w:qFormat/>
    <w:rPr>
      <w:rFonts w:ascii="Times New Roman" w:eastAsia="宋体" w:hAnsi="Times New Roman" w:cs="Times New Roman"/>
      <w:kern w:val="2"/>
      <w:sz w:val="24"/>
      <w:lang w:val="en-US" w:eastAsia="zh-CN" w:bidi="ar-SA"/>
    </w:rPr>
  </w:style>
  <w:style w:type="character" w:customStyle="1" w:styleId="31">
    <w:name w:val="标题 3 字符"/>
    <w:link w:val="30"/>
    <w:qFormat/>
    <w:rPr>
      <w:rFonts w:ascii="宋体" w:eastAsia="宋体" w:hAnsi="Arial" w:cs="Times New Roman"/>
      <w:b/>
      <w:kern w:val="2"/>
      <w:sz w:val="28"/>
      <w:lang w:val="en-US" w:eastAsia="zh-CN" w:bidi="ar-SA"/>
    </w:rPr>
  </w:style>
  <w:style w:type="character" w:customStyle="1" w:styleId="51">
    <w:name w:val="标题 5 字符"/>
    <w:link w:val="50"/>
    <w:qFormat/>
    <w:rPr>
      <w:rFonts w:ascii="Times New Roman" w:eastAsia="宋体" w:hAnsi="Times New Roman" w:cs="Times New Roman"/>
      <w:b/>
      <w:kern w:val="2"/>
      <w:sz w:val="28"/>
      <w:szCs w:val="24"/>
      <w:lang w:val="en-US" w:eastAsia="zh-CN" w:bidi="ar-SA"/>
    </w:rPr>
  </w:style>
  <w:style w:type="character" w:customStyle="1" w:styleId="af5">
    <w:name w:val="批注文字 字符"/>
    <w:link w:val="af4"/>
    <w:qFormat/>
    <w:rPr>
      <w:rFonts w:ascii="Times New Roman" w:eastAsia="宋体" w:hAnsi="Times New Roman" w:cs="Times New Roman"/>
      <w:kern w:val="2"/>
      <w:sz w:val="18"/>
      <w:szCs w:val="18"/>
      <w:lang w:val="en-US" w:eastAsia="zh-CN" w:bidi="ar-SA"/>
    </w:rPr>
  </w:style>
  <w:style w:type="character" w:customStyle="1" w:styleId="af7">
    <w:name w:val="正文文本 字符"/>
    <w:link w:val="af6"/>
    <w:qFormat/>
    <w:rPr>
      <w:rFonts w:ascii="Times New Roman" w:eastAsia="宋体" w:hAnsi="Times New Roman" w:cs="Times New Roman"/>
      <w:sz w:val="21"/>
      <w:lang w:val="en-US" w:eastAsia="zh-CN" w:bidi="ar-SA"/>
    </w:rPr>
  </w:style>
  <w:style w:type="character" w:customStyle="1" w:styleId="af9">
    <w:name w:val="正文文本缩进 字符"/>
    <w:link w:val="af8"/>
    <w:qFormat/>
    <w:rPr>
      <w:rFonts w:ascii="Times New Roman" w:eastAsia="宋体" w:hAnsi="Times New Roman" w:cs="Times New Roman"/>
      <w:kern w:val="2"/>
      <w:sz w:val="24"/>
      <w:lang w:val="en-US" w:eastAsia="zh-CN" w:bidi="ar-SA"/>
    </w:rPr>
  </w:style>
  <w:style w:type="character" w:customStyle="1" w:styleId="afc">
    <w:name w:val="纯文本 字符"/>
    <w:link w:val="afb"/>
    <w:qFormat/>
    <w:rPr>
      <w:rFonts w:ascii="宋体" w:eastAsia="宋体" w:hAnsi="Courier New" w:cs="Times New Roman"/>
      <w:spacing w:val="-8"/>
      <w:kern w:val="2"/>
      <w:sz w:val="24"/>
      <w:lang w:val="en-US" w:eastAsia="zh-CN" w:bidi="ar-SA"/>
    </w:rPr>
  </w:style>
  <w:style w:type="character" w:customStyle="1" w:styleId="aff0">
    <w:name w:val="页脚 字符"/>
    <w:link w:val="aff"/>
    <w:uiPriority w:val="99"/>
    <w:qFormat/>
    <w:rPr>
      <w:rFonts w:ascii="Times New Roman" w:eastAsia="宋体" w:hAnsi="Times New Roman" w:cs="Times New Roman"/>
      <w:kern w:val="2"/>
      <w:sz w:val="18"/>
      <w:szCs w:val="18"/>
      <w:lang w:val="en-US" w:eastAsia="zh-CN" w:bidi="ar-SA"/>
    </w:rPr>
  </w:style>
  <w:style w:type="paragraph" w:customStyle="1" w:styleId="CharChar10CharCharCharChar">
    <w:name w:val="Char Char10 Char Char Char Char"/>
    <w:basedOn w:val="ac"/>
    <w:next w:val="xl87"/>
    <w:qFormat/>
    <w:rPr>
      <w:kern w:val="0"/>
    </w:rPr>
  </w:style>
  <w:style w:type="paragraph" w:customStyle="1" w:styleId="xl87">
    <w:name w:val="xl87"/>
    <w:basedOn w:val="ac"/>
    <w:next w:val="xl72"/>
    <w:qFormat/>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kern w:val="0"/>
      <w:szCs w:val="21"/>
    </w:rPr>
  </w:style>
  <w:style w:type="paragraph" w:customStyle="1" w:styleId="xl72">
    <w:name w:val="xl72"/>
    <w:basedOn w:val="ac"/>
    <w:next w:val="afd"/>
    <w:qFormat/>
    <w:pPr>
      <w:pBdr>
        <w:top w:val="single" w:sz="4" w:space="0" w:color="auto"/>
        <w:left w:val="single" w:sz="4" w:space="0" w:color="auto"/>
        <w:right w:val="single" w:sz="4" w:space="0" w:color="auto"/>
      </w:pBdr>
      <w:spacing w:before="100" w:beforeAutospacing="1" w:after="100" w:afterAutospacing="1"/>
      <w:jc w:val="center"/>
    </w:pPr>
    <w:rPr>
      <w:rFonts w:cs="宋体"/>
      <w:kern w:val="0"/>
    </w:rPr>
  </w:style>
  <w:style w:type="character" w:customStyle="1" w:styleId="2Ctrl2Char">
    <w:name w:val="!标题2 Ctrl+2 Char"/>
    <w:link w:val="2Ctrl2"/>
    <w:qFormat/>
    <w:rPr>
      <w:rFonts w:ascii="Arial" w:eastAsia="黑体" w:hAnsi="Arial" w:cs="Times New Roman"/>
      <w:b/>
      <w:spacing w:val="24"/>
      <w:kern w:val="2"/>
      <w:sz w:val="36"/>
      <w:szCs w:val="36"/>
      <w:lang w:val="en-US" w:eastAsia="zh-CN" w:bidi="ar-SA"/>
    </w:rPr>
  </w:style>
  <w:style w:type="paragraph" w:customStyle="1" w:styleId="2Ctrl2">
    <w:name w:val="!标题2 Ctrl+2"/>
    <w:basedOn w:val="21"/>
    <w:next w:val="ac"/>
    <w:link w:val="2Ctrl2Char"/>
    <w:qFormat/>
    <w:pPr>
      <w:keepNext w:val="0"/>
      <w:keepLines w:val="0"/>
      <w:numPr>
        <w:ilvl w:val="1"/>
        <w:numId w:val="3"/>
      </w:numPr>
      <w:autoSpaceDE/>
      <w:autoSpaceDN/>
      <w:snapToGrid w:val="0"/>
      <w:spacing w:beforeLines="200" w:before="624" w:afterLines="50" w:after="156"/>
      <w:jc w:val="both"/>
      <w:textAlignment w:val="auto"/>
    </w:pPr>
    <w:rPr>
      <w:kern w:val="2"/>
      <w:sz w:val="36"/>
      <w:szCs w:val="36"/>
    </w:rPr>
  </w:style>
  <w:style w:type="paragraph" w:customStyle="1" w:styleId="33">
    <w:name w:val="样式3"/>
    <w:basedOn w:val="afb"/>
    <w:qFormat/>
    <w:pPr>
      <w:spacing w:line="0" w:lineRule="atLeast"/>
      <w:outlineLvl w:val="0"/>
    </w:pPr>
    <w:rPr>
      <w:rFonts w:ascii="Times New Roman"/>
      <w:sz w:val="28"/>
    </w:rPr>
  </w:style>
  <w:style w:type="paragraph" w:customStyle="1" w:styleId="afff">
    <w:name w:val="正文文字"/>
    <w:basedOn w:val="ac"/>
    <w:link w:val="Char"/>
    <w:qFormat/>
    <w:pPr>
      <w:spacing w:before="60" w:after="60" w:line="360" w:lineRule="auto"/>
      <w:ind w:firstLineChars="200" w:firstLine="560"/>
    </w:pPr>
    <w:rPr>
      <w:rFonts w:ascii="仿宋_GB2312" w:eastAsia="仿宋_GB2312" w:hAnsi="宋体"/>
      <w:kern w:val="0"/>
      <w:sz w:val="28"/>
      <w:szCs w:val="28"/>
    </w:rPr>
  </w:style>
  <w:style w:type="character" w:customStyle="1" w:styleId="Char">
    <w:name w:val="正文文字 Char"/>
    <w:link w:val="afff"/>
    <w:qFormat/>
    <w:rPr>
      <w:rFonts w:ascii="仿宋_GB2312" w:eastAsia="仿宋_GB2312" w:hAnsi="宋体" w:cs="Times New Roman"/>
      <w:sz w:val="28"/>
      <w:szCs w:val="28"/>
      <w:lang w:val="en-US" w:eastAsia="zh-CN" w:bidi="ar-SA"/>
    </w:rPr>
  </w:style>
  <w:style w:type="character" w:customStyle="1" w:styleId="2Char">
    <w:name w:val="正文文本缩进 2 Char"/>
    <w:qFormat/>
    <w:rPr>
      <w:rFonts w:ascii="Times New Roman" w:eastAsia="宋体" w:hAnsi="Times New Roman" w:cs="Times New Roman"/>
      <w:kern w:val="2"/>
      <w:sz w:val="21"/>
    </w:rPr>
  </w:style>
  <w:style w:type="paragraph" w:customStyle="1" w:styleId="CharCharCharChar78">
    <w:name w:val="标准正文 Char Char Char Char + 小四 段前: 7.8 磅"/>
    <w:basedOn w:val="ac"/>
    <w:link w:val="CharCharCharChar78Char"/>
    <w:qFormat/>
    <w:pPr>
      <w:spacing w:before="156" w:line="360" w:lineRule="auto"/>
      <w:ind w:firstLine="482"/>
    </w:pPr>
    <w:rPr>
      <w:rFonts w:ascii="宋体" w:hAnsi="宋体"/>
      <w:color w:val="000000"/>
      <w:sz w:val="24"/>
      <w:szCs w:val="20"/>
    </w:rPr>
  </w:style>
  <w:style w:type="character" w:customStyle="1" w:styleId="CharCharCharChar78Char">
    <w:name w:val="标准正文 Char Char Char Char + 小四 段前: 7.8 磅 Char"/>
    <w:link w:val="CharCharCharChar78"/>
    <w:qFormat/>
    <w:rPr>
      <w:rFonts w:ascii="宋体" w:eastAsia="宋体" w:hAnsi="宋体" w:cs="Times New Roman"/>
      <w:color w:val="000000"/>
      <w:kern w:val="2"/>
      <w:sz w:val="24"/>
      <w:lang w:val="en-US" w:eastAsia="zh-CN" w:bidi="ar-SA"/>
    </w:rPr>
  </w:style>
  <w:style w:type="character" w:customStyle="1" w:styleId="ca-181">
    <w:name w:val="ca-181"/>
    <w:qFormat/>
    <w:rPr>
      <w:rFonts w:ascii="宋体" w:eastAsia="宋体" w:hAnsi="宋体" w:cs="Times New Roman" w:hint="eastAsia"/>
      <w:b/>
      <w:bCs/>
      <w:spacing w:val="-20"/>
      <w:sz w:val="24"/>
      <w:szCs w:val="24"/>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
    <w:name w:val="样式1"/>
    <w:basedOn w:val="ac"/>
    <w:link w:val="1Char"/>
    <w:qFormat/>
    <w:pPr>
      <w:tabs>
        <w:tab w:val="left" w:pos="709"/>
      </w:tabs>
      <w:adjustRightInd w:val="0"/>
      <w:ind w:left="709" w:hanging="709"/>
      <w:textAlignment w:val="baseline"/>
    </w:pPr>
    <w:rPr>
      <w:rFonts w:ascii="宋体" w:hAnsi="宋体"/>
      <w:kern w:val="0"/>
      <w:szCs w:val="21"/>
    </w:rPr>
  </w:style>
  <w:style w:type="character" w:customStyle="1" w:styleId="1Char">
    <w:name w:val="样式1 Char"/>
    <w:link w:val="11"/>
    <w:qFormat/>
    <w:rPr>
      <w:rFonts w:ascii="宋体" w:eastAsia="宋体" w:hAnsi="宋体" w:cs="Times New Roman"/>
      <w:sz w:val="21"/>
      <w:szCs w:val="21"/>
    </w:rPr>
  </w:style>
  <w:style w:type="character" w:customStyle="1" w:styleId="ca-51">
    <w:name w:val="ca-51"/>
    <w:qFormat/>
    <w:rPr>
      <w:rFonts w:ascii="宋体" w:eastAsia="宋体" w:hAnsi="宋体" w:cs="Times New Roman" w:hint="eastAsia"/>
      <w:color w:val="FF0000"/>
      <w:sz w:val="22"/>
      <w:szCs w:val="22"/>
    </w:rPr>
  </w:style>
  <w:style w:type="character" w:customStyle="1" w:styleId="font11">
    <w:name w:val="font11"/>
    <w:qFormat/>
    <w:rPr>
      <w:rFonts w:ascii="宋体" w:eastAsia="宋体" w:hAnsi="宋体" w:cs="Times New Roman" w:hint="eastAsia"/>
      <w:color w:val="000000"/>
      <w:sz w:val="24"/>
      <w:szCs w:val="24"/>
      <w:u w:val="none"/>
    </w:rPr>
  </w:style>
  <w:style w:type="paragraph" w:customStyle="1" w:styleId="afff0">
    <w:name w:val="表格"/>
    <w:basedOn w:val="ac"/>
    <w:link w:val="CharChar"/>
    <w:qFormat/>
    <w:pPr>
      <w:snapToGrid w:val="0"/>
      <w:ind w:firstLineChars="21" w:firstLine="42"/>
    </w:pPr>
    <w:rPr>
      <w:rFonts w:ascii="宋体" w:hAnsi="宋体"/>
      <w:kern w:val="0"/>
      <w:sz w:val="20"/>
      <w:szCs w:val="20"/>
    </w:rPr>
  </w:style>
  <w:style w:type="character" w:customStyle="1" w:styleId="CharChar">
    <w:name w:val="表格 Char Char"/>
    <w:link w:val="afff0"/>
    <w:qFormat/>
    <w:rPr>
      <w:rFonts w:ascii="宋体" w:eastAsia="宋体" w:hAnsi="宋体" w:cs="Times New Roman"/>
      <w:lang w:val="en-US" w:eastAsia="zh-CN" w:bidi="ar-SA"/>
    </w:rPr>
  </w:style>
  <w:style w:type="character" w:customStyle="1" w:styleId="ca-261">
    <w:name w:val="ca-261"/>
    <w:qFormat/>
    <w:rPr>
      <w:rFonts w:ascii="Times New Roman" w:eastAsia="宋体" w:hAnsi="Times New Roman" w:cs="Times New Roman" w:hint="default"/>
      <w:sz w:val="24"/>
      <w:szCs w:val="24"/>
    </w:rPr>
  </w:style>
  <w:style w:type="character" w:customStyle="1" w:styleId="ca-71">
    <w:name w:val="ca-71"/>
    <w:qFormat/>
    <w:rPr>
      <w:rFonts w:ascii="宋体" w:eastAsia="宋体" w:hAnsi="宋体" w:cs="Times New Roman" w:hint="eastAsia"/>
      <w:sz w:val="21"/>
      <w:szCs w:val="21"/>
    </w:rPr>
  </w:style>
  <w:style w:type="character" w:customStyle="1" w:styleId="ca-61">
    <w:name w:val="ca-61"/>
    <w:qFormat/>
    <w:rPr>
      <w:rFonts w:ascii="Times New Roman" w:eastAsia="宋体" w:hAnsi="Times New Roman" w:cs="Times New Roman" w:hint="default"/>
      <w:sz w:val="21"/>
      <w:szCs w:val="21"/>
    </w:rPr>
  </w:style>
  <w:style w:type="paragraph" w:customStyle="1" w:styleId="C">
    <w:name w:val="C正文"/>
    <w:basedOn w:val="ac"/>
    <w:link w:val="CChar"/>
    <w:qFormat/>
    <w:pPr>
      <w:spacing w:line="360" w:lineRule="auto"/>
      <w:ind w:firstLineChars="200" w:firstLine="200"/>
    </w:pPr>
    <w:rPr>
      <w:sz w:val="24"/>
      <w:szCs w:val="20"/>
    </w:rPr>
  </w:style>
  <w:style w:type="character" w:customStyle="1" w:styleId="CChar">
    <w:name w:val="C正文 Char"/>
    <w:link w:val="C"/>
    <w:qFormat/>
    <w:rPr>
      <w:rFonts w:ascii="Times New Roman" w:eastAsia="宋体" w:hAnsi="Times New Roman" w:cs="Times New Roman"/>
      <w:kern w:val="2"/>
      <w:sz w:val="24"/>
      <w:lang w:bidi="ar-SA"/>
    </w:rPr>
  </w:style>
  <w:style w:type="character" w:customStyle="1" w:styleId="ca-21">
    <w:name w:val="ca-21"/>
    <w:qFormat/>
    <w:rPr>
      <w:rFonts w:ascii="宋体" w:eastAsia="宋体" w:hAnsi="宋体" w:cs="Times New Roman" w:hint="eastAsia"/>
      <w:sz w:val="21"/>
      <w:szCs w:val="21"/>
    </w:rPr>
  </w:style>
  <w:style w:type="paragraph" w:customStyle="1" w:styleId="DAS">
    <w:name w:val="DAS正文"/>
    <w:basedOn w:val="ac"/>
    <w:link w:val="DASChar"/>
    <w:qFormat/>
    <w:pPr>
      <w:spacing w:line="360" w:lineRule="auto"/>
      <w:ind w:right="181" w:firstLineChars="200" w:firstLine="480"/>
    </w:pPr>
    <w:rPr>
      <w:rFonts w:ascii="Verdana" w:hAnsi="Verdana"/>
      <w:kern w:val="0"/>
      <w:sz w:val="24"/>
      <w:lang w:bidi="en-US"/>
    </w:rPr>
  </w:style>
  <w:style w:type="character" w:customStyle="1" w:styleId="DASChar">
    <w:name w:val="DAS正文 Char"/>
    <w:link w:val="DAS"/>
    <w:qFormat/>
    <w:rPr>
      <w:rFonts w:ascii="Verdana" w:eastAsia="宋体" w:hAnsi="Verdana" w:cs="Times New Roman"/>
      <w:sz w:val="24"/>
      <w:szCs w:val="24"/>
      <w:lang w:val="en-US" w:eastAsia="zh-CN" w:bidi="en-US"/>
    </w:rPr>
  </w:style>
  <w:style w:type="character" w:customStyle="1" w:styleId="Char1">
    <w:name w:val="列出段落 Char1"/>
    <w:qFormat/>
    <w:rPr>
      <w:rFonts w:ascii="Times New Roman" w:eastAsia="宋体" w:hAnsi="Times New Roman" w:cs="Times New Roman"/>
      <w:sz w:val="21"/>
    </w:rPr>
  </w:style>
  <w:style w:type="character" w:customStyle="1" w:styleId="3zw1">
    <w:name w:val="3zw1"/>
    <w:qFormat/>
    <w:rPr>
      <w:rFonts w:ascii="Times New Roman" w:eastAsia="宋体" w:hAnsi="Times New Roman" w:cs="Times New Roman"/>
      <w:color w:val="000000"/>
      <w:sz w:val="21"/>
      <w:szCs w:val="21"/>
    </w:rPr>
  </w:style>
  <w:style w:type="paragraph" w:customStyle="1" w:styleId="afff1">
    <w:name w:val="正文格式"/>
    <w:basedOn w:val="ac"/>
    <w:link w:val="Char0"/>
    <w:qFormat/>
    <w:pPr>
      <w:widowControl/>
      <w:adjustRightInd w:val="0"/>
      <w:snapToGrid w:val="0"/>
      <w:spacing w:line="360" w:lineRule="atLeast"/>
      <w:ind w:firstLine="482"/>
      <w:textAlignment w:val="baseline"/>
    </w:pPr>
    <w:rPr>
      <w:kern w:val="0"/>
      <w:sz w:val="24"/>
      <w:szCs w:val="20"/>
    </w:rPr>
  </w:style>
  <w:style w:type="character" w:customStyle="1" w:styleId="Char0">
    <w:name w:val="正文格式 Char"/>
    <w:link w:val="afff1"/>
    <w:qFormat/>
    <w:rPr>
      <w:rFonts w:ascii="Times New Roman" w:eastAsia="宋体" w:hAnsi="Times New Roman" w:cs="Times New Roman"/>
      <w:sz w:val="24"/>
      <w:lang w:val="en-US" w:eastAsia="zh-CN" w:bidi="ar-SA"/>
    </w:rPr>
  </w:style>
  <w:style w:type="character" w:customStyle="1" w:styleId="ca-131">
    <w:name w:val="ca-131"/>
    <w:qFormat/>
    <w:rPr>
      <w:rFonts w:ascii="宋体" w:eastAsia="宋体" w:hAnsi="宋体" w:cs="Times New Roman" w:hint="eastAsia"/>
      <w:b/>
      <w:bCs/>
      <w:color w:val="000000"/>
      <w:spacing w:val="-20"/>
      <w:sz w:val="24"/>
      <w:szCs w:val="24"/>
    </w:rPr>
  </w:style>
  <w:style w:type="character" w:customStyle="1" w:styleId="1Char0">
    <w:name w:val="普通文字1 Char"/>
    <w:qFormat/>
    <w:rPr>
      <w:rFonts w:ascii="宋体" w:eastAsia="宋体" w:hAnsi="Courier New" w:cs="Times New Roman"/>
      <w:kern w:val="2"/>
      <w:sz w:val="21"/>
      <w:lang w:val="en-US" w:eastAsia="zh-CN" w:bidi="ar-SA"/>
    </w:rPr>
  </w:style>
  <w:style w:type="character" w:customStyle="1" w:styleId="CharChar8">
    <w:name w:val="Char Char8"/>
    <w:qFormat/>
    <w:rPr>
      <w:rFonts w:ascii="Times New Roman" w:eastAsia="宋体" w:hAnsi="Times New Roman" w:cs="Times New Roman"/>
      <w:kern w:val="2"/>
      <w:sz w:val="18"/>
      <w:lang w:val="en-US" w:eastAsia="zh-CN" w:bidi="ar-SA"/>
    </w:rPr>
  </w:style>
  <w:style w:type="character" w:customStyle="1" w:styleId="rip2">
    <w:name w:val="rip2"/>
    <w:qFormat/>
    <w:rPr>
      <w:rFonts w:ascii="Times New Roman" w:eastAsia="宋体" w:hAnsi="Times New Roman" w:cs="Times New Roman"/>
    </w:rPr>
  </w:style>
  <w:style w:type="character" w:customStyle="1" w:styleId="bord3">
    <w:name w:val="bord3"/>
    <w:qFormat/>
    <w:rPr>
      <w:rFonts w:ascii="Times New Roman" w:eastAsia="宋体" w:hAnsi="Times New Roman" w:cs="Times New Roman"/>
    </w:rPr>
  </w:style>
  <w:style w:type="character" w:customStyle="1" w:styleId="content1">
    <w:name w:val="content1"/>
    <w:qFormat/>
    <w:rPr>
      <w:rFonts w:ascii="Times New Roman" w:eastAsia="宋体" w:hAnsi="Times New Roman" w:cs="Times New Roman"/>
      <w:kern w:val="2"/>
      <w:sz w:val="18"/>
      <w:lang w:val="en-US" w:eastAsia="zh-CN"/>
    </w:rPr>
  </w:style>
  <w:style w:type="paragraph" w:customStyle="1" w:styleId="afff2">
    <w:name w:val="表格字"/>
    <w:link w:val="CharChar0"/>
    <w:qFormat/>
    <w:rPr>
      <w:rFonts w:eastAsia="楷体"/>
      <w:kern w:val="2"/>
      <w:sz w:val="24"/>
      <w:szCs w:val="24"/>
    </w:rPr>
  </w:style>
  <w:style w:type="character" w:customStyle="1" w:styleId="CharChar0">
    <w:name w:val="表格字 Char Char"/>
    <w:link w:val="afff2"/>
    <w:qFormat/>
    <w:rPr>
      <w:rFonts w:eastAsia="楷体"/>
      <w:kern w:val="2"/>
      <w:sz w:val="24"/>
      <w:szCs w:val="24"/>
      <w:lang w:val="en-US" w:eastAsia="zh-CN" w:bidi="ar-SA"/>
    </w:rPr>
  </w:style>
  <w:style w:type="character" w:customStyle="1" w:styleId="MessageHeaderLabel">
    <w:name w:val="Message Header Label"/>
    <w:qFormat/>
    <w:rPr>
      <w:rFonts w:ascii="Arial Black" w:eastAsia="宋体" w:hAnsi="Arial Black" w:cs="Times New Roman"/>
      <w:sz w:val="18"/>
    </w:rPr>
  </w:style>
  <w:style w:type="paragraph" w:customStyle="1" w:styleId="afff3">
    <w:name w:val="二级目录"/>
    <w:basedOn w:val="21"/>
    <w:link w:val="Char2"/>
    <w:qFormat/>
    <w:pPr>
      <w:autoSpaceDE/>
      <w:autoSpaceDN/>
      <w:adjustRightInd/>
      <w:snapToGrid w:val="0"/>
      <w:spacing w:before="0" w:after="0"/>
      <w:jc w:val="both"/>
      <w:textAlignment w:val="auto"/>
    </w:pPr>
    <w:rPr>
      <w:rFonts w:ascii="宋体" w:eastAsia="宋体" w:hAnsi="宋体"/>
      <w:bCs/>
      <w:spacing w:val="0"/>
      <w:kern w:val="2"/>
      <w:sz w:val="28"/>
      <w:szCs w:val="28"/>
    </w:rPr>
  </w:style>
  <w:style w:type="character" w:customStyle="1" w:styleId="Char2">
    <w:name w:val="二级目录 Char"/>
    <w:link w:val="afff3"/>
    <w:qFormat/>
    <w:rPr>
      <w:rFonts w:ascii="宋体" w:eastAsia="宋体" w:hAnsi="宋体" w:cs="Times New Roman"/>
      <w:b/>
      <w:bCs/>
      <w:kern w:val="2"/>
      <w:sz w:val="28"/>
      <w:szCs w:val="28"/>
      <w:lang w:eastAsia="zh-CN" w:bidi="ar-SA"/>
    </w:rPr>
  </w:style>
  <w:style w:type="paragraph" w:styleId="afff4">
    <w:name w:val="List Paragraph"/>
    <w:basedOn w:val="ac"/>
    <w:link w:val="afff5"/>
    <w:qFormat/>
    <w:pPr>
      <w:ind w:firstLineChars="200" w:firstLine="420"/>
    </w:pPr>
  </w:style>
  <w:style w:type="character" w:customStyle="1" w:styleId="afff5">
    <w:name w:val="列表段落 字符"/>
    <w:link w:val="afff4"/>
    <w:qFormat/>
    <w:rPr>
      <w:rFonts w:ascii="Times New Roman" w:eastAsia="宋体" w:hAnsi="Times New Roman" w:cs="Times New Roman"/>
      <w:kern w:val="2"/>
      <w:sz w:val="21"/>
      <w:szCs w:val="24"/>
    </w:rPr>
  </w:style>
  <w:style w:type="character" w:customStyle="1" w:styleId="ca-11">
    <w:name w:val="ca-11"/>
    <w:qFormat/>
    <w:rPr>
      <w:rFonts w:ascii="宋体" w:eastAsia="宋体" w:hAnsi="宋体" w:cs="Times New Roman" w:hint="eastAsia"/>
      <w:color w:val="000000"/>
      <w:sz w:val="18"/>
      <w:szCs w:val="18"/>
    </w:rPr>
  </w:style>
  <w:style w:type="paragraph" w:customStyle="1" w:styleId="3315">
    <w:name w:val="样式 小四 段前: 3 磅 段后: 3 磅 行距: 1.5 倍行距"/>
    <w:basedOn w:val="ac"/>
    <w:link w:val="3315Char"/>
    <w:qFormat/>
    <w:pPr>
      <w:spacing w:before="60" w:after="60" w:line="360" w:lineRule="auto"/>
      <w:ind w:firstLineChars="225" w:firstLine="540"/>
    </w:pPr>
    <w:rPr>
      <w:rFonts w:cs="宋体"/>
      <w:sz w:val="24"/>
      <w:szCs w:val="20"/>
    </w:rPr>
  </w:style>
  <w:style w:type="character" w:customStyle="1" w:styleId="3315Char">
    <w:name w:val="样式 小四 段前: 3 磅 段后: 3 磅 行距: 1.5 倍行距 Char"/>
    <w:link w:val="3315"/>
    <w:qFormat/>
    <w:rPr>
      <w:rFonts w:ascii="Times New Roman" w:eastAsia="宋体" w:hAnsi="Times New Roman" w:cs="宋体"/>
      <w:kern w:val="2"/>
      <w:sz w:val="24"/>
      <w:lang w:val="en-US" w:eastAsia="zh-CN" w:bidi="ar-SA"/>
    </w:rPr>
  </w:style>
  <w:style w:type="character" w:customStyle="1" w:styleId="ca-110">
    <w:name w:val="ca-110"/>
    <w:qFormat/>
    <w:rPr>
      <w:rFonts w:ascii="宋体" w:eastAsia="宋体" w:hAnsi="宋体" w:cs="Times New Roman" w:hint="eastAsia"/>
      <w:b/>
      <w:bCs/>
      <w:spacing w:val="-20"/>
      <w:sz w:val="21"/>
      <w:szCs w:val="21"/>
    </w:rPr>
  </w:style>
  <w:style w:type="character" w:customStyle="1" w:styleId="ca-141">
    <w:name w:val="ca-141"/>
    <w:qFormat/>
    <w:rPr>
      <w:rFonts w:ascii="宋体" w:eastAsia="宋体" w:hAnsi="宋体" w:cs="Times New Roman" w:hint="eastAsia"/>
      <w:sz w:val="24"/>
      <w:szCs w:val="24"/>
    </w:rPr>
  </w:style>
  <w:style w:type="character" w:customStyle="1" w:styleId="lip2">
    <w:name w:val="lip2"/>
    <w:qFormat/>
    <w:rPr>
      <w:rFonts w:ascii="Times New Roman" w:eastAsia="宋体" w:hAnsi="Times New Roman" w:cs="Times New Roman"/>
    </w:rPr>
  </w:style>
  <w:style w:type="character" w:customStyle="1" w:styleId="textlarge1">
    <w:name w:val="textlarge1"/>
    <w:qFormat/>
    <w:rPr>
      <w:rFonts w:ascii="Abadi MT Condensed Light" w:eastAsia="仿宋_GB2312" w:hAnsi="Abadi MT Condensed Light" w:cs="Times New Roman"/>
      <w:sz w:val="20"/>
      <w:szCs w:val="20"/>
    </w:rPr>
  </w:style>
  <w:style w:type="character" w:customStyle="1" w:styleId="2Char0">
    <w:name w:val="标题 2 Char"/>
    <w:qFormat/>
    <w:rPr>
      <w:rFonts w:ascii="Arial" w:eastAsia="黑体" w:hAnsi="Arial" w:cs="Times New Roman"/>
      <w:b/>
      <w:spacing w:val="24"/>
      <w:sz w:val="24"/>
    </w:rPr>
  </w:style>
  <w:style w:type="paragraph" w:customStyle="1" w:styleId="afff6">
    <w:name w:val="表格标题"/>
    <w:link w:val="CharChar1"/>
    <w:qFormat/>
    <w:pPr>
      <w:jc w:val="center"/>
    </w:pPr>
    <w:rPr>
      <w:rFonts w:eastAsia="楷体"/>
      <w:b/>
      <w:kern w:val="2"/>
      <w:sz w:val="24"/>
      <w:szCs w:val="24"/>
    </w:rPr>
  </w:style>
  <w:style w:type="character" w:customStyle="1" w:styleId="CharChar1">
    <w:name w:val="表格标题 Char Char"/>
    <w:link w:val="afff6"/>
    <w:qFormat/>
    <w:rPr>
      <w:rFonts w:eastAsia="楷体"/>
      <w:b/>
      <w:kern w:val="2"/>
      <w:sz w:val="24"/>
      <w:szCs w:val="24"/>
      <w:lang w:val="en-US" w:eastAsia="zh-CN" w:bidi="ar-SA"/>
    </w:rPr>
  </w:style>
  <w:style w:type="paragraph" w:customStyle="1" w:styleId="90">
    <w:name w:val="样式9"/>
    <w:basedOn w:val="ac"/>
    <w:link w:val="9Char"/>
    <w:qFormat/>
    <w:pPr>
      <w:widowControl/>
      <w:spacing w:line="440" w:lineRule="exact"/>
      <w:ind w:firstLineChars="200" w:firstLine="200"/>
      <w:jc w:val="left"/>
    </w:pPr>
    <w:rPr>
      <w:rFonts w:ascii="宋体" w:hAnsi="宋体"/>
      <w:spacing w:val="6"/>
      <w:kern w:val="0"/>
      <w:sz w:val="24"/>
      <w:szCs w:val="20"/>
    </w:rPr>
  </w:style>
  <w:style w:type="character" w:customStyle="1" w:styleId="9Char">
    <w:name w:val="样式9 Char"/>
    <w:link w:val="90"/>
    <w:qFormat/>
    <w:rPr>
      <w:rFonts w:ascii="宋体" w:eastAsia="宋体" w:hAnsi="宋体" w:cs="Times New Roman"/>
      <w:spacing w:val="6"/>
      <w:sz w:val="24"/>
      <w:lang w:val="en-US" w:eastAsia="zh-CN" w:bidi="ar-SA"/>
    </w:rPr>
  </w:style>
  <w:style w:type="character" w:customStyle="1" w:styleId="style81">
    <w:name w:val="style81"/>
    <w:qFormat/>
    <w:rPr>
      <w:rFonts w:ascii="Times New Roman" w:eastAsia="宋体" w:hAnsi="Times New Roman" w:cs="Times New Roman"/>
      <w:b/>
      <w:bCs/>
      <w:color w:val="0066CC"/>
    </w:rPr>
  </w:style>
  <w:style w:type="character" w:customStyle="1" w:styleId="CtrQChar">
    <w:name w:val="!我的正文 Ctr+Q Char"/>
    <w:link w:val="CtrQ"/>
    <w:qFormat/>
    <w:rPr>
      <w:rFonts w:ascii="Arial" w:eastAsia="宋体" w:hAnsi="Arial" w:cs="Times New Roman"/>
      <w:kern w:val="2"/>
      <w:sz w:val="24"/>
      <w:szCs w:val="21"/>
      <w:lang w:val="en-US" w:eastAsia="zh-CN" w:bidi="ar-SA"/>
    </w:rPr>
  </w:style>
  <w:style w:type="paragraph" w:customStyle="1" w:styleId="CtrQ">
    <w:name w:val="!我的正文 Ctr+Q"/>
    <w:basedOn w:val="ac"/>
    <w:link w:val="CtrQChar"/>
    <w:qFormat/>
    <w:pPr>
      <w:adjustRightInd w:val="0"/>
      <w:snapToGrid w:val="0"/>
      <w:spacing w:line="360" w:lineRule="auto"/>
      <w:ind w:firstLineChars="200" w:firstLine="480"/>
    </w:pPr>
    <w:rPr>
      <w:rFonts w:ascii="Arial" w:hAnsi="Arial"/>
      <w:sz w:val="24"/>
      <w:szCs w:val="21"/>
    </w:rPr>
  </w:style>
  <w:style w:type="paragraph" w:customStyle="1" w:styleId="AltX">
    <w:name w:val="!楔形编号 Alt+X"/>
    <w:basedOn w:val="CtrQ"/>
    <w:link w:val="AltXChar"/>
    <w:qFormat/>
    <w:pPr>
      <w:numPr>
        <w:numId w:val="4"/>
      </w:numPr>
      <w:tabs>
        <w:tab w:val="clear" w:pos="420"/>
        <w:tab w:val="left" w:pos="902"/>
      </w:tabs>
      <w:ind w:firstLineChars="0" w:firstLine="0"/>
    </w:pPr>
    <w:rPr>
      <w:rFonts w:ascii="Times New Roman" w:hAnsi="Times New Roman"/>
      <w:kern w:val="0"/>
      <w:sz w:val="20"/>
      <w:szCs w:val="20"/>
    </w:rPr>
  </w:style>
  <w:style w:type="character" w:customStyle="1" w:styleId="AltXChar">
    <w:name w:val="!楔形编号 Alt+X Char"/>
    <w:link w:val="AltX"/>
    <w:qFormat/>
    <w:rPr>
      <w:rFonts w:ascii="Times New Roman" w:eastAsia="宋体" w:hAnsi="Times New Roman" w:cs="Times New Roman"/>
      <w:lang w:val="en-US" w:eastAsia="zh-CN" w:bidi="ar-SA"/>
    </w:rPr>
  </w:style>
  <w:style w:type="character" w:customStyle="1" w:styleId="CharChar10">
    <w:name w:val="Char Char1"/>
    <w:qFormat/>
    <w:rPr>
      <w:rFonts w:ascii="Times New Roman" w:eastAsia="宋体" w:hAnsi="Times New Roman" w:cs="Times New Roman"/>
      <w:kern w:val="2"/>
      <w:sz w:val="18"/>
      <w:szCs w:val="18"/>
      <w:lang w:val="en-US" w:eastAsia="zh-CN" w:bidi="ar-SA"/>
    </w:rPr>
  </w:style>
  <w:style w:type="character" w:customStyle="1" w:styleId="CharChar6">
    <w:name w:val="Char Char6"/>
    <w:qFormat/>
    <w:rPr>
      <w:rFonts w:ascii="宋体" w:eastAsia="宋体" w:hAnsi="Courier New" w:cs="Times New Roman"/>
      <w:spacing w:val="-8"/>
      <w:kern w:val="2"/>
      <w:sz w:val="24"/>
      <w:lang w:val="en-US" w:eastAsia="zh-CN" w:bidi="ar-SA"/>
    </w:rPr>
  </w:style>
  <w:style w:type="character" w:customStyle="1" w:styleId="style51">
    <w:name w:val="style51"/>
    <w:qFormat/>
    <w:rPr>
      <w:rFonts w:ascii="Times New Roman" w:eastAsia="宋体" w:hAnsi="Times New Roman" w:cs="Times New Roman"/>
      <w:color w:val="FF0000"/>
      <w:sz w:val="26"/>
      <w:szCs w:val="26"/>
    </w:rPr>
  </w:style>
  <w:style w:type="character" w:customStyle="1" w:styleId="Char3">
    <w:name w:val="批注框文本 Char"/>
    <w:qFormat/>
    <w:rPr>
      <w:rFonts w:ascii="Times New Roman" w:eastAsia="宋体" w:hAnsi="Times New Roman" w:cs="Times New Roman"/>
      <w:kern w:val="2"/>
      <w:sz w:val="18"/>
      <w:szCs w:val="18"/>
    </w:rPr>
  </w:style>
  <w:style w:type="character" w:customStyle="1" w:styleId="Char4">
    <w:name w:val="页眉 Char"/>
    <w:qFormat/>
    <w:rPr>
      <w:rFonts w:ascii="Times New Roman" w:eastAsia="宋体" w:hAnsi="Times New Roman" w:cs="Times New Roman"/>
      <w:kern w:val="2"/>
      <w:sz w:val="18"/>
      <w:szCs w:val="18"/>
    </w:rPr>
  </w:style>
  <w:style w:type="character" w:customStyle="1" w:styleId="12">
    <w:name w:val="强调1"/>
    <w:qFormat/>
    <w:rPr>
      <w:rFonts w:ascii="Arial Black" w:eastAsia="宋体" w:hAnsi="Arial Black" w:cs="Times New Roman"/>
      <w:sz w:val="18"/>
    </w:rPr>
  </w:style>
  <w:style w:type="character" w:customStyle="1" w:styleId="ca-291">
    <w:name w:val="ca-291"/>
    <w:qFormat/>
    <w:rPr>
      <w:rFonts w:ascii="Times New Roman" w:eastAsia="宋体" w:hAnsi="Times New Roman" w:cs="Times New Roman" w:hint="default"/>
      <w:b/>
      <w:bCs/>
      <w:spacing w:val="-20"/>
      <w:sz w:val="24"/>
      <w:szCs w:val="24"/>
    </w:rPr>
  </w:style>
  <w:style w:type="character" w:customStyle="1" w:styleId="Char10">
    <w:name w:val="纯文本 Char1"/>
    <w:qFormat/>
    <w:rPr>
      <w:rFonts w:ascii="宋体" w:eastAsia="宋体" w:hAnsi="Courier New" w:cs="Times New Roman"/>
      <w:spacing w:val="-8"/>
      <w:kern w:val="2"/>
      <w:sz w:val="24"/>
      <w:lang w:val="en-US" w:eastAsia="zh-CN" w:bidi="ar-SA"/>
    </w:rPr>
  </w:style>
  <w:style w:type="paragraph" w:customStyle="1" w:styleId="afff7">
    <w:name w:val="表格字居中"/>
    <w:basedOn w:val="afff2"/>
    <w:link w:val="CharChar2"/>
    <w:qFormat/>
    <w:pPr>
      <w:jc w:val="center"/>
    </w:pPr>
    <w:rPr>
      <w:rFonts w:eastAsia="宋体"/>
      <w:kern w:val="0"/>
      <w:sz w:val="20"/>
      <w:szCs w:val="20"/>
    </w:rPr>
  </w:style>
  <w:style w:type="character" w:customStyle="1" w:styleId="CharChar2">
    <w:name w:val="表格字居中 Char Char"/>
    <w:link w:val="afff7"/>
    <w:qFormat/>
    <w:rPr>
      <w:rFonts w:ascii="Times New Roman" w:eastAsia="宋体" w:hAnsi="Times New Roman" w:cs="Times New Roman"/>
      <w:lang w:val="en-US" w:eastAsia="zh-CN" w:bidi="ar-SA"/>
    </w:rPr>
  </w:style>
  <w:style w:type="character" w:customStyle="1" w:styleId="Char5">
    <w:name w:val="页脚 Char"/>
    <w:qFormat/>
    <w:rPr>
      <w:rFonts w:ascii="Times New Roman" w:eastAsia="宋体" w:hAnsi="Times New Roman" w:cs="Times New Roman"/>
      <w:kern w:val="2"/>
      <w:sz w:val="18"/>
      <w:szCs w:val="18"/>
    </w:rPr>
  </w:style>
  <w:style w:type="paragraph" w:customStyle="1" w:styleId="tytytyty">
    <w:name w:val="tytytyty"/>
    <w:basedOn w:val="ac"/>
    <w:link w:val="tytytytyChar"/>
    <w:qFormat/>
    <w:pPr>
      <w:widowControl/>
      <w:spacing w:before="100" w:beforeAutospacing="1" w:after="100" w:afterAutospacing="1"/>
      <w:jc w:val="left"/>
    </w:pPr>
    <w:rPr>
      <w:rFonts w:ascii="宋体" w:eastAsia="仿宋_GB2312" w:hAnsi="宋体"/>
      <w:kern w:val="0"/>
      <w:sz w:val="24"/>
    </w:rPr>
  </w:style>
  <w:style w:type="character" w:customStyle="1" w:styleId="tytytytyChar">
    <w:name w:val="tytytyty Char"/>
    <w:link w:val="tytytyty"/>
    <w:qFormat/>
    <w:rPr>
      <w:rFonts w:ascii="宋体" w:eastAsia="仿宋_GB2312" w:hAnsi="宋体" w:cs="宋体"/>
      <w:sz w:val="24"/>
      <w:szCs w:val="24"/>
    </w:rPr>
  </w:style>
  <w:style w:type="character" w:customStyle="1" w:styleId="style401">
    <w:name w:val="style401"/>
    <w:qFormat/>
    <w:rPr>
      <w:rFonts w:ascii="Times New Roman" w:eastAsia="宋体" w:hAnsi="Times New Roman" w:cs="Times New Roman"/>
      <w:color w:val="000000"/>
      <w:sz w:val="21"/>
      <w:szCs w:val="21"/>
    </w:rPr>
  </w:style>
  <w:style w:type="character" w:customStyle="1" w:styleId="CharChar11">
    <w:name w:val="Char Char11"/>
    <w:qFormat/>
    <w:rPr>
      <w:rFonts w:ascii="宋体" w:eastAsia="宋体" w:hAnsi="Times New Roman" w:cs="Times New Roman"/>
      <w:sz w:val="18"/>
      <w:lang w:val="en-US" w:eastAsia="zh-CN" w:bidi="ar-SA"/>
    </w:rPr>
  </w:style>
  <w:style w:type="character" w:customStyle="1" w:styleId="CharChar4">
    <w:name w:val="Char Char4"/>
    <w:qFormat/>
    <w:rPr>
      <w:rFonts w:ascii="Times New Roman" w:eastAsia="宋体" w:hAnsi="Times New Roman" w:cs="Times New Roman"/>
      <w:kern w:val="2"/>
      <w:sz w:val="21"/>
      <w:lang w:val="en-US" w:eastAsia="zh-CN" w:bidi="ar-SA"/>
    </w:rPr>
  </w:style>
  <w:style w:type="character" w:customStyle="1" w:styleId="2Char1">
    <w:name w:val="正文 首行缩进:  2 字符 Char"/>
    <w:qFormat/>
    <w:rPr>
      <w:rFonts w:ascii="Verdana" w:eastAsia="宋体" w:hAnsi="Verdana" w:cs="Times New Roman"/>
      <w:sz w:val="24"/>
      <w:lang w:val="en-US" w:eastAsia="zh-CN"/>
    </w:rPr>
  </w:style>
  <w:style w:type="paragraph" w:customStyle="1" w:styleId="115">
    <w:name w:val="段1.15"/>
    <w:basedOn w:val="ac"/>
    <w:next w:val="ac"/>
    <w:link w:val="115Char"/>
    <w:qFormat/>
    <w:pPr>
      <w:spacing w:line="276" w:lineRule="auto"/>
      <w:ind w:firstLine="420"/>
    </w:pPr>
    <w:rPr>
      <w:kern w:val="21"/>
      <w:szCs w:val="20"/>
    </w:rPr>
  </w:style>
  <w:style w:type="character" w:customStyle="1" w:styleId="115Char">
    <w:name w:val="段1.15 Char"/>
    <w:link w:val="115"/>
    <w:qFormat/>
    <w:rPr>
      <w:rFonts w:ascii="Times New Roman" w:eastAsia="宋体" w:hAnsi="Times New Roman" w:cs="Times New Roman"/>
      <w:kern w:val="21"/>
      <w:sz w:val="21"/>
      <w:lang w:val="en-US" w:eastAsia="zh-CN" w:bidi="ar-SA"/>
    </w:rPr>
  </w:style>
  <w:style w:type="character" w:customStyle="1" w:styleId="sect123Char">
    <w:name w:val="sect1.2.3 Char"/>
    <w:qFormat/>
    <w:rPr>
      <w:rFonts w:ascii="Times New Roman" w:eastAsia="宋体" w:hAnsi="Times New Roman" w:cs="Times New Roman"/>
      <w:b/>
      <w:kern w:val="2"/>
      <w:sz w:val="32"/>
      <w:lang w:val="en-US" w:eastAsia="zh-CN" w:bidi="ar-SA"/>
    </w:rPr>
  </w:style>
  <w:style w:type="character" w:customStyle="1" w:styleId="4Ctrl4CharChar">
    <w:name w:val="!标题4 Ctrl+4 Char Char"/>
    <w:qFormat/>
    <w:rPr>
      <w:rFonts w:ascii="Arial" w:eastAsia="黑体" w:hAnsi="Arial" w:cs="Times New Roman"/>
      <w:b/>
      <w:kern w:val="2"/>
      <w:sz w:val="30"/>
      <w:szCs w:val="30"/>
      <w:lang w:val="en-US" w:eastAsia="zh-CN" w:bidi="ar-SA"/>
    </w:rPr>
  </w:style>
  <w:style w:type="character" w:customStyle="1" w:styleId="ca-01">
    <w:name w:val="ca-01"/>
    <w:qFormat/>
    <w:rPr>
      <w:rFonts w:ascii="Times New Roman" w:eastAsia="宋体" w:hAnsi="Times New Roman" w:cs="Times New Roman" w:hint="default"/>
      <w:b/>
      <w:bCs/>
      <w:spacing w:val="-20"/>
      <w:sz w:val="21"/>
      <w:szCs w:val="21"/>
    </w:rPr>
  </w:style>
  <w:style w:type="character" w:customStyle="1" w:styleId="Char6">
    <w:name w:val="纯文本 Char"/>
    <w:qFormat/>
    <w:rPr>
      <w:rFonts w:ascii="宋体" w:eastAsia="宋体" w:hAnsi="Courier New" w:cs="Times New Roman"/>
      <w:spacing w:val="-8"/>
      <w:kern w:val="2"/>
      <w:sz w:val="24"/>
    </w:rPr>
  </w:style>
  <w:style w:type="character" w:customStyle="1" w:styleId="ca-101">
    <w:name w:val="ca-101"/>
    <w:qFormat/>
    <w:rPr>
      <w:rFonts w:ascii="宋体" w:eastAsia="宋体" w:hAnsi="宋体" w:cs="Times New Roman" w:hint="eastAsia"/>
      <w:sz w:val="28"/>
      <w:szCs w:val="28"/>
    </w:rPr>
  </w:style>
  <w:style w:type="paragraph" w:customStyle="1" w:styleId="afff8">
    <w:name w:val="标准小四"/>
    <w:basedOn w:val="ac"/>
    <w:link w:val="Char11"/>
    <w:qFormat/>
    <w:pPr>
      <w:spacing w:line="360" w:lineRule="auto"/>
      <w:ind w:firstLineChars="200" w:firstLine="480"/>
    </w:pPr>
    <w:rPr>
      <w:rFonts w:ascii="Arial" w:hAnsi="Arial"/>
      <w:sz w:val="24"/>
      <w:szCs w:val="20"/>
    </w:rPr>
  </w:style>
  <w:style w:type="character" w:customStyle="1" w:styleId="Char11">
    <w:name w:val="标准小四 Char1"/>
    <w:link w:val="afff8"/>
    <w:qFormat/>
    <w:rPr>
      <w:rFonts w:ascii="Arial" w:eastAsia="宋体" w:hAnsi="Arial" w:cs="Times New Roman"/>
      <w:kern w:val="2"/>
      <w:sz w:val="24"/>
      <w:lang w:val="en-US" w:eastAsia="zh-CN" w:bidi="ar-SA"/>
    </w:rPr>
  </w:style>
  <w:style w:type="paragraph" w:customStyle="1" w:styleId="afff9">
    <w:name w:val="!模板基准"/>
    <w:basedOn w:val="ac"/>
    <w:qFormat/>
    <w:rPr>
      <w:rFonts w:ascii="Arial" w:hAnsi="Arial"/>
      <w:szCs w:val="21"/>
    </w:rPr>
  </w:style>
  <w:style w:type="paragraph" w:customStyle="1" w:styleId="4Ctrl4">
    <w:name w:val="!标题4 Ctrl+4"/>
    <w:basedOn w:val="afff9"/>
    <w:next w:val="CtrQ"/>
    <w:link w:val="4Ctrl4Char"/>
    <w:qFormat/>
    <w:pPr>
      <w:numPr>
        <w:ilvl w:val="3"/>
        <w:numId w:val="1"/>
      </w:numPr>
      <w:tabs>
        <w:tab w:val="left" w:pos="851"/>
      </w:tabs>
      <w:adjustRightInd w:val="0"/>
      <w:snapToGrid w:val="0"/>
      <w:spacing w:beforeLines="50" w:before="156" w:afterLines="50" w:after="156"/>
      <w:outlineLvl w:val="3"/>
    </w:pPr>
    <w:rPr>
      <w:rFonts w:eastAsia="黑体"/>
      <w:b/>
      <w:sz w:val="30"/>
      <w:szCs w:val="30"/>
    </w:rPr>
  </w:style>
  <w:style w:type="character" w:customStyle="1" w:styleId="4Ctrl4Char">
    <w:name w:val="!标题4 Ctrl+4 Char"/>
    <w:link w:val="4Ctrl4"/>
    <w:qFormat/>
    <w:rPr>
      <w:rFonts w:ascii="Arial" w:eastAsia="黑体" w:hAnsi="Arial" w:cs="Times New Roman"/>
      <w:b/>
      <w:kern w:val="2"/>
      <w:sz w:val="30"/>
      <w:szCs w:val="30"/>
      <w:lang w:val="en-US" w:eastAsia="zh-CN" w:bidi="ar-SA"/>
    </w:rPr>
  </w:style>
  <w:style w:type="character" w:customStyle="1" w:styleId="CharChar3">
    <w:name w:val="正文文本 Char Char"/>
    <w:qFormat/>
    <w:rPr>
      <w:rFonts w:ascii="Times New Roman" w:eastAsia="宋体" w:hAnsi="Times New Roman" w:cs="Times New Roman"/>
      <w:sz w:val="21"/>
      <w:lang w:val="en-US" w:eastAsia="zh-CN" w:bidi="ar-SA"/>
    </w:rPr>
  </w:style>
  <w:style w:type="paragraph" w:customStyle="1" w:styleId="a6">
    <w:name w:val="一级条标题"/>
    <w:next w:val="ac"/>
    <w:qFormat/>
    <w:pPr>
      <w:numPr>
        <w:ilvl w:val="2"/>
        <w:numId w:val="5"/>
      </w:numPr>
      <w:outlineLvl w:val="2"/>
    </w:pPr>
    <w:rPr>
      <w:rFonts w:eastAsia="黑体"/>
      <w:sz w:val="21"/>
    </w:rPr>
  </w:style>
  <w:style w:type="paragraph" w:customStyle="1" w:styleId="a7">
    <w:name w:val="二级条标题"/>
    <w:basedOn w:val="a6"/>
    <w:next w:val="ac"/>
    <w:link w:val="Char7"/>
    <w:qFormat/>
    <w:pPr>
      <w:numPr>
        <w:ilvl w:val="3"/>
      </w:numPr>
      <w:outlineLvl w:val="3"/>
    </w:pPr>
  </w:style>
  <w:style w:type="character" w:customStyle="1" w:styleId="Char7">
    <w:name w:val="二级条标题 Char"/>
    <w:link w:val="a7"/>
    <w:qFormat/>
    <w:rPr>
      <w:rFonts w:ascii="Times New Roman" w:eastAsia="黑体" w:hAnsi="Times New Roman" w:cs="Times New Roman"/>
      <w:sz w:val="21"/>
      <w:lang w:val="en-US" w:eastAsia="zh-CN" w:bidi="ar-SA"/>
    </w:rPr>
  </w:style>
  <w:style w:type="character" w:customStyle="1" w:styleId="Char8">
    <w:name w:val="表正文 Char"/>
    <w:qFormat/>
    <w:rPr>
      <w:rFonts w:ascii="宋体" w:eastAsia="宋体" w:hAnsi="Times New Roman" w:cs="Times New Roman"/>
      <w:sz w:val="21"/>
      <w:lang w:val="en-US" w:eastAsia="zh-CN" w:bidi="ar-SA"/>
    </w:rPr>
  </w:style>
  <w:style w:type="character" w:customStyle="1" w:styleId="2Char2">
    <w:name w:val="正文 + 首行缩进:  2 字符 Char"/>
    <w:qFormat/>
    <w:rPr>
      <w:rFonts w:ascii="Verdana" w:eastAsia="宋体" w:hAnsi="Verdana" w:cs="Times New Roman"/>
      <w:sz w:val="24"/>
      <w:lang w:val="en-US" w:eastAsia="zh-CN"/>
    </w:rPr>
  </w:style>
  <w:style w:type="character" w:customStyle="1" w:styleId="normalpara">
    <w:name w:val="normalpara"/>
    <w:qFormat/>
    <w:rPr>
      <w:rFonts w:ascii="Times New Roman" w:eastAsia="宋体" w:hAnsi="Times New Roman" w:cs="Times New Roman"/>
    </w:rPr>
  </w:style>
  <w:style w:type="paragraph" w:customStyle="1" w:styleId="3Ctrl3">
    <w:name w:val="!标题3 Ctrl+3"/>
    <w:basedOn w:val="30"/>
    <w:next w:val="CtrQ"/>
    <w:link w:val="3Ctrl3CharChar"/>
    <w:qFormat/>
    <w:pPr>
      <w:keepNext w:val="0"/>
      <w:keepLines w:val="0"/>
      <w:numPr>
        <w:ilvl w:val="4"/>
        <w:numId w:val="6"/>
      </w:numPr>
      <w:tabs>
        <w:tab w:val="clear" w:pos="2465"/>
        <w:tab w:val="left" w:pos="360"/>
      </w:tabs>
      <w:autoSpaceDE/>
      <w:autoSpaceDN/>
      <w:snapToGrid w:val="0"/>
      <w:spacing w:before="0" w:after="0"/>
      <w:ind w:left="360" w:hanging="360"/>
      <w:jc w:val="both"/>
      <w:textAlignment w:val="auto"/>
      <w:outlineLvl w:val="9"/>
    </w:pPr>
    <w:rPr>
      <w:rFonts w:ascii="Arial" w:eastAsia="黑体"/>
      <w:sz w:val="32"/>
      <w:szCs w:val="32"/>
    </w:rPr>
  </w:style>
  <w:style w:type="character" w:customStyle="1" w:styleId="3Ctrl3CharChar">
    <w:name w:val="!标题3 Ctrl+3 Char Char"/>
    <w:link w:val="3Ctrl3"/>
    <w:qFormat/>
    <w:rPr>
      <w:rFonts w:ascii="Arial" w:eastAsia="黑体" w:hAnsi="Arial" w:cs="Times New Roman"/>
      <w:b/>
      <w:kern w:val="2"/>
      <w:sz w:val="32"/>
      <w:szCs w:val="32"/>
      <w:lang w:val="en-US" w:eastAsia="zh-CN" w:bidi="ar-SA"/>
    </w:rPr>
  </w:style>
  <w:style w:type="character" w:customStyle="1" w:styleId="f12">
    <w:name w:val="f12"/>
    <w:qFormat/>
    <w:rPr>
      <w:rFonts w:ascii="Times New Roman" w:eastAsia="宋体" w:hAnsi="Times New Roman" w:cs="Times New Roman"/>
    </w:rPr>
  </w:style>
  <w:style w:type="character" w:customStyle="1" w:styleId="apple-style-span">
    <w:name w:val="apple-style-span"/>
    <w:qFormat/>
    <w:rPr>
      <w:rFonts w:ascii="Times New Roman" w:eastAsia="宋体" w:hAnsi="Times New Roman" w:cs="Times New Roman"/>
    </w:rPr>
  </w:style>
  <w:style w:type="character" w:customStyle="1" w:styleId="3Char">
    <w:name w:val="标题 3 Char"/>
    <w:qFormat/>
    <w:rPr>
      <w:rFonts w:ascii="宋体" w:eastAsia="宋体" w:hAnsi="Arial" w:cs="Times New Roman"/>
      <w:b/>
      <w:bCs/>
      <w:color w:val="000000"/>
      <w:kern w:val="2"/>
      <w:sz w:val="32"/>
      <w:szCs w:val="32"/>
      <w:lang w:val="en-US" w:eastAsia="zh-CN" w:bidi="ar-SA"/>
    </w:rPr>
  </w:style>
  <w:style w:type="character" w:customStyle="1" w:styleId="2XWCharChar">
    <w:name w:val="标题 2XW Char Char"/>
    <w:qFormat/>
    <w:rPr>
      <w:rFonts w:ascii="Times New Roman" w:eastAsia="宋体" w:hAnsi="Arial" w:cs="Arial"/>
    </w:rPr>
  </w:style>
  <w:style w:type="paragraph" w:customStyle="1" w:styleId="pa-2">
    <w:name w:val="pa-2"/>
    <w:basedOn w:val="ac"/>
    <w:qFormat/>
    <w:pPr>
      <w:widowControl/>
      <w:spacing w:line="280" w:lineRule="atLeast"/>
    </w:pPr>
    <w:rPr>
      <w:rFonts w:ascii="宋体" w:hAnsi="宋体" w:cs="宋体"/>
      <w:kern w:val="0"/>
      <w:sz w:val="24"/>
    </w:rPr>
  </w:style>
  <w:style w:type="paragraph" w:customStyle="1" w:styleId="afffa">
    <w:name w:val="表格内字体字号"/>
    <w:basedOn w:val="ac"/>
    <w:qFormat/>
    <w:pPr>
      <w:topLinePunct/>
      <w:snapToGrid w:val="0"/>
      <w:spacing w:beforeLines="20" w:before="62" w:afterLines="20" w:after="62"/>
      <w:ind w:leftChars="30" w:left="30" w:rightChars="30" w:right="30"/>
      <w:jc w:val="center"/>
    </w:pPr>
    <w:rPr>
      <w:sz w:val="18"/>
      <w:szCs w:val="18"/>
    </w:rPr>
  </w:style>
  <w:style w:type="paragraph" w:customStyle="1" w:styleId="230">
    <w:name w:val="样式 首行缩进:  2 字符3"/>
    <w:basedOn w:val="ac"/>
    <w:qFormat/>
    <w:pPr>
      <w:spacing w:line="360" w:lineRule="auto"/>
      <w:ind w:firstLineChars="200" w:firstLine="480"/>
    </w:pPr>
    <w:rPr>
      <w:sz w:val="24"/>
      <w:szCs w:val="20"/>
    </w:rPr>
  </w:style>
  <w:style w:type="paragraph" w:customStyle="1" w:styleId="AltF">
    <w:name w:val="!方块编号 Alt+F"/>
    <w:basedOn w:val="CtrQ"/>
    <w:qFormat/>
    <w:pPr>
      <w:numPr>
        <w:ilvl w:val="1"/>
        <w:numId w:val="7"/>
      </w:numPr>
      <w:tabs>
        <w:tab w:val="clear" w:pos="709"/>
        <w:tab w:val="left" w:pos="902"/>
      </w:tabs>
      <w:adjustRightInd/>
      <w:ind w:firstLineChars="0" w:firstLine="0"/>
    </w:pPr>
    <w:rPr>
      <w:rFonts w:ascii="Times New Roman" w:hAnsi="Times New Roman"/>
    </w:rPr>
  </w:style>
  <w:style w:type="paragraph" w:customStyle="1" w:styleId="afffb">
    <w:name w:val="表格文字"/>
    <w:basedOn w:val="ac"/>
    <w:qFormat/>
    <w:pPr>
      <w:spacing w:before="25" w:after="25"/>
      <w:jc w:val="left"/>
    </w:pPr>
    <w:rPr>
      <w:bCs/>
      <w:spacing w:val="10"/>
      <w:kern w:val="0"/>
      <w:sz w:val="24"/>
      <w:szCs w:val="20"/>
    </w:rPr>
  </w:style>
  <w:style w:type="paragraph" w:customStyle="1" w:styleId="a2">
    <w:name w:val="项目符号：一级"/>
    <w:basedOn w:val="ac"/>
    <w:next w:val="ac"/>
    <w:qFormat/>
    <w:pPr>
      <w:widowControl/>
      <w:numPr>
        <w:numId w:val="8"/>
      </w:numPr>
      <w:adjustRightInd w:val="0"/>
      <w:snapToGrid w:val="0"/>
      <w:spacing w:line="360" w:lineRule="auto"/>
      <w:jc w:val="left"/>
      <w:textAlignment w:val="baseline"/>
    </w:pPr>
    <w:rPr>
      <w:rFonts w:ascii="宋体" w:hAnsi="宋体"/>
      <w:kern w:val="0"/>
      <w:sz w:val="24"/>
    </w:rPr>
  </w:style>
  <w:style w:type="paragraph" w:customStyle="1" w:styleId="0955515">
    <w:name w:val="样式 (西文) 宋体 小四 首行缩进:  0.95 厘米 段前: 5 磅 段后: 5 磅 行距: 1.5 倍行距"/>
    <w:basedOn w:val="ac"/>
    <w:qFormat/>
    <w:pPr>
      <w:widowControl/>
      <w:spacing w:before="100" w:after="100" w:line="360" w:lineRule="auto"/>
      <w:ind w:firstLine="540"/>
      <w:jc w:val="left"/>
    </w:pPr>
    <w:rPr>
      <w:rFonts w:ascii="宋体" w:hAnsi="宋体" w:cs="宋体"/>
      <w:kern w:val="0"/>
      <w:sz w:val="24"/>
      <w:szCs w:val="20"/>
    </w:rPr>
  </w:style>
  <w:style w:type="paragraph" w:customStyle="1" w:styleId="5">
    <w:name w:val="文档标题5"/>
    <w:basedOn w:val="50"/>
    <w:next w:val="ac"/>
    <w:qFormat/>
    <w:pPr>
      <w:numPr>
        <w:numId w:val="8"/>
      </w:numPr>
      <w:tabs>
        <w:tab w:val="left" w:pos="992"/>
      </w:tabs>
      <w:spacing w:before="100" w:beforeAutospacing="1" w:after="100" w:afterAutospacing="1" w:line="360" w:lineRule="auto"/>
    </w:pPr>
    <w:rPr>
      <w:bCs/>
      <w:szCs w:val="28"/>
    </w:rPr>
  </w:style>
  <w:style w:type="paragraph" w:customStyle="1" w:styleId="CharCharCharCharCharCharCharCharCharCharCharCharCharCharChar">
    <w:name w:val="Char Char Char Char Char Char Char Char Char Char Char Char Char Char Char"/>
    <w:basedOn w:val="ac"/>
    <w:qFormat/>
    <w:pPr>
      <w:widowControl/>
      <w:spacing w:after="160" w:line="240" w:lineRule="exact"/>
      <w:jc w:val="left"/>
    </w:pPr>
    <w:rPr>
      <w:rFonts w:ascii="Verdana" w:hAnsi="Verdana"/>
      <w:kern w:val="0"/>
      <w:sz w:val="20"/>
      <w:szCs w:val="20"/>
      <w:lang w:eastAsia="en-US"/>
    </w:rPr>
  </w:style>
  <w:style w:type="paragraph" w:customStyle="1" w:styleId="puce1">
    <w:name w:val="puce_1"/>
    <w:basedOn w:val="ac"/>
    <w:qFormat/>
    <w:pPr>
      <w:widowControl/>
      <w:numPr>
        <w:numId w:val="9"/>
      </w:numPr>
      <w:tabs>
        <w:tab w:val="clear" w:pos="840"/>
        <w:tab w:val="left" w:pos="426"/>
      </w:tabs>
      <w:spacing w:before="40" w:after="40"/>
      <w:jc w:val="left"/>
    </w:pPr>
    <w:rPr>
      <w:rFonts w:ascii="FuturaA Md BT" w:hAnsi="FuturaA Md BT"/>
      <w:kern w:val="0"/>
      <w:sz w:val="22"/>
      <w:szCs w:val="20"/>
      <w:lang w:eastAsia="en-US"/>
    </w:rPr>
  </w:style>
  <w:style w:type="paragraph" w:customStyle="1" w:styleId="27">
    <w:name w:val="正文2"/>
    <w:basedOn w:val="ac"/>
    <w:qFormat/>
    <w:pPr>
      <w:adjustRightInd w:val="0"/>
      <w:spacing w:line="480" w:lineRule="atLeast"/>
      <w:ind w:firstLine="560"/>
      <w:textAlignment w:val="baseline"/>
    </w:pPr>
    <w:rPr>
      <w:rFonts w:ascii="CG Times" w:eastAsia="楷体_GB2312" w:hAnsi="CG Times"/>
      <w:color w:val="000000"/>
      <w:kern w:val="0"/>
      <w:sz w:val="28"/>
      <w:szCs w:val="20"/>
    </w:rPr>
  </w:style>
  <w:style w:type="paragraph" w:customStyle="1" w:styleId="GP1">
    <w:name w:val="GP标题1"/>
    <w:basedOn w:val="ac"/>
    <w:next w:val="ac"/>
    <w:qFormat/>
    <w:pPr>
      <w:numPr>
        <w:numId w:val="10"/>
      </w:numPr>
      <w:spacing w:beforeLines="100" w:before="312" w:afterLines="100" w:after="312" w:line="360" w:lineRule="auto"/>
      <w:jc w:val="center"/>
      <w:outlineLvl w:val="0"/>
    </w:pPr>
    <w:rPr>
      <w:rFonts w:ascii="黑体" w:eastAsia="黑体" w:hAnsi="黑体"/>
      <w:b/>
      <w:kern w:val="0"/>
      <w:sz w:val="36"/>
      <w:szCs w:val="20"/>
    </w:rPr>
  </w:style>
  <w:style w:type="paragraph" w:customStyle="1" w:styleId="a5">
    <w:name w:val="章标题"/>
    <w:next w:val="ac"/>
    <w:qFormat/>
    <w:pPr>
      <w:numPr>
        <w:ilvl w:val="1"/>
        <w:numId w:val="5"/>
      </w:numPr>
      <w:spacing w:beforeLines="50" w:before="156" w:afterLines="50" w:after="156"/>
      <w:jc w:val="both"/>
      <w:outlineLvl w:val="1"/>
    </w:pPr>
    <w:rPr>
      <w:rFonts w:ascii="黑体" w:eastAsia="黑体"/>
      <w:sz w:val="21"/>
    </w:rPr>
  </w:style>
  <w:style w:type="paragraph" w:customStyle="1" w:styleId="13">
    <w:name w:val="普通(网站)1"/>
    <w:basedOn w:val="ac"/>
    <w:qFormat/>
    <w:rPr>
      <w:sz w:val="18"/>
      <w:szCs w:val="20"/>
    </w:rPr>
  </w:style>
  <w:style w:type="paragraph" w:customStyle="1" w:styleId="p0">
    <w:name w:val="p0"/>
    <w:basedOn w:val="ac"/>
    <w:qFormat/>
    <w:pPr>
      <w:widowControl/>
    </w:pPr>
    <w:rPr>
      <w:kern w:val="0"/>
      <w:szCs w:val="21"/>
    </w:rPr>
  </w:style>
  <w:style w:type="paragraph" w:customStyle="1" w:styleId="afffc">
    <w:name w:val="规范正文"/>
    <w:basedOn w:val="ac"/>
    <w:qFormat/>
    <w:pPr>
      <w:adjustRightInd w:val="0"/>
      <w:spacing w:line="360" w:lineRule="auto"/>
      <w:ind w:left="480"/>
      <w:textAlignment w:val="baseline"/>
    </w:pPr>
    <w:rPr>
      <w:kern w:val="0"/>
      <w:sz w:val="24"/>
      <w:szCs w:val="20"/>
    </w:rPr>
  </w:style>
  <w:style w:type="paragraph" w:customStyle="1" w:styleId="CharCharCharCharCharChar1Char">
    <w:name w:val="Char Char Char Char Char Char1 Char"/>
    <w:basedOn w:val="ac"/>
    <w:qFormat/>
    <w:pPr>
      <w:widowControl/>
      <w:spacing w:after="160" w:line="240" w:lineRule="exact"/>
      <w:jc w:val="left"/>
    </w:pPr>
    <w:rPr>
      <w:rFonts w:ascii="Verdana" w:hAnsi="Verdana"/>
      <w:kern w:val="0"/>
      <w:szCs w:val="20"/>
      <w:lang w:eastAsia="en-US"/>
    </w:rPr>
  </w:style>
  <w:style w:type="paragraph" w:customStyle="1" w:styleId="ParaCharCharCharChar">
    <w:name w:val="默认段落字体 Para Char Char Char Char"/>
    <w:basedOn w:val="ac"/>
    <w:qFormat/>
  </w:style>
  <w:style w:type="paragraph" w:customStyle="1" w:styleId="pa-20">
    <w:name w:val="pa-20"/>
    <w:basedOn w:val="ac"/>
    <w:qFormat/>
    <w:pPr>
      <w:widowControl/>
      <w:spacing w:line="280" w:lineRule="atLeast"/>
      <w:ind w:firstLine="480"/>
    </w:pPr>
    <w:rPr>
      <w:rFonts w:ascii="宋体" w:hAnsi="宋体" w:cs="宋体"/>
      <w:kern w:val="0"/>
      <w:sz w:val="24"/>
    </w:rPr>
  </w:style>
  <w:style w:type="paragraph" w:customStyle="1" w:styleId="AltY">
    <w:name w:val="!圆点编号 Alt+Y"/>
    <w:basedOn w:val="afff9"/>
    <w:qFormat/>
    <w:pPr>
      <w:tabs>
        <w:tab w:val="left" w:pos="900"/>
      </w:tabs>
      <w:snapToGrid w:val="0"/>
      <w:spacing w:line="360" w:lineRule="auto"/>
      <w:ind w:left="902" w:hanging="420"/>
    </w:pPr>
    <w:rPr>
      <w:rFonts w:ascii="Times New Roman" w:hAnsi="Times New Roman"/>
      <w:sz w:val="24"/>
    </w:rPr>
  </w:style>
  <w:style w:type="paragraph" w:customStyle="1" w:styleId="afffd">
    <w:name w:val="!圆点加粗"/>
    <w:basedOn w:val="AltY"/>
    <w:qFormat/>
    <w:rPr>
      <w:rFonts w:eastAsia="黑体" w:cs="Arial"/>
      <w:b/>
    </w:rPr>
  </w:style>
  <w:style w:type="paragraph" w:customStyle="1" w:styleId="Char1CharCharCharCharChar1CharCharCharChar">
    <w:name w:val="Char1 Char Char Char Char Char1 Char Char Char Char"/>
    <w:basedOn w:val="ac"/>
    <w:qFormat/>
    <w:rPr>
      <w:sz w:val="24"/>
    </w:rPr>
  </w:style>
  <w:style w:type="paragraph" w:customStyle="1" w:styleId="CharChar41">
    <w:name w:val="Char Char41"/>
    <w:basedOn w:val="ac"/>
    <w:qFormat/>
    <w:pPr>
      <w:widowControl/>
      <w:spacing w:after="160" w:line="240" w:lineRule="exact"/>
      <w:jc w:val="left"/>
    </w:pPr>
    <w:rPr>
      <w:rFonts w:ascii="Verdana" w:hAnsi="Verdana"/>
      <w:kern w:val="0"/>
      <w:sz w:val="20"/>
      <w:szCs w:val="20"/>
      <w:lang w:eastAsia="en-US"/>
    </w:rPr>
  </w:style>
  <w:style w:type="paragraph" w:styleId="afffe">
    <w:name w:val="No Spacing"/>
    <w:qFormat/>
    <w:rPr>
      <w:sz w:val="21"/>
    </w:rPr>
  </w:style>
  <w:style w:type="paragraph" w:customStyle="1" w:styleId="2">
    <w:name w:val="文档标题2"/>
    <w:basedOn w:val="21"/>
    <w:next w:val="ac"/>
    <w:qFormat/>
    <w:pPr>
      <w:numPr>
        <w:ilvl w:val="1"/>
        <w:numId w:val="8"/>
      </w:numPr>
      <w:tabs>
        <w:tab w:val="clear" w:pos="1320"/>
        <w:tab w:val="left" w:pos="567"/>
      </w:tabs>
      <w:autoSpaceDE/>
      <w:autoSpaceDN/>
      <w:adjustRightInd/>
      <w:spacing w:before="260" w:line="413" w:lineRule="auto"/>
      <w:jc w:val="both"/>
      <w:textAlignment w:val="auto"/>
    </w:pPr>
    <w:rPr>
      <w:rFonts w:ascii="Times New Roman" w:eastAsia="宋体" w:hAnsi="Times New Roman"/>
      <w:bCs/>
      <w:spacing w:val="0"/>
      <w:kern w:val="2"/>
      <w:sz w:val="32"/>
      <w:szCs w:val="32"/>
    </w:rPr>
  </w:style>
  <w:style w:type="paragraph" w:customStyle="1" w:styleId="affff">
    <w:name w:val="正文列表字"/>
    <w:basedOn w:val="ac"/>
    <w:qFormat/>
    <w:pPr>
      <w:spacing w:line="288" w:lineRule="auto"/>
      <w:ind w:leftChars="200" w:left="200" w:firstLineChars="200" w:firstLine="200"/>
      <w:jc w:val="left"/>
    </w:pPr>
    <w:rPr>
      <w:rFonts w:eastAsia="仿宋"/>
      <w:sz w:val="28"/>
      <w:szCs w:val="20"/>
    </w:rPr>
  </w:style>
  <w:style w:type="paragraph" w:customStyle="1" w:styleId="6">
    <w:name w:val="文档标题6"/>
    <w:basedOn w:val="60"/>
    <w:next w:val="ac"/>
    <w:qFormat/>
    <w:pPr>
      <w:numPr>
        <w:numId w:val="8"/>
      </w:numPr>
      <w:tabs>
        <w:tab w:val="left" w:pos="1134"/>
      </w:tabs>
      <w:spacing w:before="100" w:beforeAutospacing="1" w:after="100" w:afterAutospacing="1" w:line="360" w:lineRule="auto"/>
    </w:pPr>
    <w:rPr>
      <w:rFonts w:ascii="Times New Roman" w:eastAsia="宋体" w:hAnsi="Times New Roman"/>
      <w:bCs/>
      <w:szCs w:val="24"/>
    </w:rPr>
  </w:style>
  <w:style w:type="paragraph" w:customStyle="1" w:styleId="affff0">
    <w:name w:val="!表格文字小四"/>
    <w:basedOn w:val="afff9"/>
    <w:next w:val="CtrQ"/>
    <w:qFormat/>
    <w:rPr>
      <w:rFonts w:ascii="Times New Roman" w:hAnsi="Times New Roman"/>
      <w:sz w:val="24"/>
      <w:szCs w:val="24"/>
    </w:rPr>
  </w:style>
  <w:style w:type="paragraph" w:customStyle="1" w:styleId="3Ctrl30">
    <w:name w:val="样式 !标题3 Ctrl+3 +"/>
    <w:basedOn w:val="ac"/>
    <w:qFormat/>
    <w:pPr>
      <w:tabs>
        <w:tab w:val="left" w:pos="709"/>
      </w:tabs>
      <w:adjustRightInd w:val="0"/>
      <w:snapToGrid w:val="0"/>
      <w:spacing w:beforeLines="75" w:before="234" w:afterLines="25" w:after="78" w:line="360" w:lineRule="auto"/>
      <w:ind w:firstLine="198"/>
      <w:outlineLvl w:val="2"/>
    </w:pPr>
    <w:rPr>
      <w:rFonts w:ascii="Arial" w:eastAsia="黑体" w:hAnsi="Arial" w:cs="宋体"/>
      <w:b/>
      <w:bCs/>
      <w:sz w:val="32"/>
      <w:szCs w:val="20"/>
    </w:rPr>
  </w:style>
  <w:style w:type="paragraph" w:customStyle="1" w:styleId="22Heading2HiddenHeading2CCBSheading2H2h2">
    <w:name w:val="样式 标题 2第一章 标题 2Heading 2 HiddenHeading 2 CCBSheading 2H2h2..."/>
    <w:basedOn w:val="21"/>
    <w:qFormat/>
    <w:pPr>
      <w:keepLines w:val="0"/>
      <w:tabs>
        <w:tab w:val="left" w:pos="420"/>
      </w:tabs>
      <w:autoSpaceDE/>
      <w:autoSpaceDN/>
      <w:spacing w:beforeLines="50" w:before="156" w:afterLines="50" w:after="156" w:line="240" w:lineRule="auto"/>
      <w:ind w:left="420" w:hanging="420"/>
    </w:pPr>
    <w:rPr>
      <w:rFonts w:ascii="黑体" w:eastAsia="宋体" w:hAnsi="Times New Roman" w:cs="宋体"/>
      <w:b w:val="0"/>
      <w:spacing w:val="0"/>
      <w:sz w:val="32"/>
    </w:rPr>
  </w:style>
  <w:style w:type="paragraph" w:customStyle="1" w:styleId="CharChar1CharCharCharCharCharChar">
    <w:name w:val="Char Char1 Char Char Char Char Char Char"/>
    <w:basedOn w:val="ac"/>
    <w:qFormat/>
    <w:pPr>
      <w:widowControl/>
      <w:adjustRightInd w:val="0"/>
      <w:snapToGrid w:val="0"/>
      <w:spacing w:beforeLines="25" w:before="78" w:afterLines="25" w:after="78" w:line="240" w:lineRule="exact"/>
      <w:ind w:firstLineChars="192" w:firstLine="560"/>
      <w:jc w:val="left"/>
    </w:pPr>
    <w:rPr>
      <w:sz w:val="24"/>
    </w:rPr>
  </w:style>
  <w:style w:type="paragraph" w:customStyle="1" w:styleId="AltB">
    <w:name w:val="!加粗小标题 Alt+B"/>
    <w:basedOn w:val="CtrQ"/>
    <w:qFormat/>
    <w:pPr>
      <w:ind w:firstLine="482"/>
    </w:pPr>
    <w:rPr>
      <w:rFonts w:ascii="Times New Roman" w:eastAsia="黑体" w:hAnsi="Times New Roman"/>
      <w:b/>
      <w:szCs w:val="24"/>
    </w:rPr>
  </w:style>
  <w:style w:type="paragraph" w:customStyle="1" w:styleId="1H14-1GB2312">
    <w:name w:val="样式 标题 1H1标题 4-1 + 仿宋_GB2312 小二 居中"/>
    <w:basedOn w:val="ac"/>
    <w:qFormat/>
  </w:style>
  <w:style w:type="paragraph" w:customStyle="1" w:styleId="14">
    <w:name w:val="列表段落1"/>
    <w:basedOn w:val="ac"/>
    <w:qFormat/>
    <w:pPr>
      <w:ind w:firstLineChars="200" w:firstLine="420"/>
    </w:pPr>
  </w:style>
  <w:style w:type="paragraph" w:customStyle="1" w:styleId="15">
    <w:name w:val="正文首行缩进1"/>
    <w:basedOn w:val="af6"/>
    <w:qFormat/>
    <w:pPr>
      <w:widowControl w:val="0"/>
      <w:suppressAutoHyphens/>
      <w:ind w:firstLine="420"/>
    </w:pPr>
    <w:rPr>
      <w:kern w:val="1"/>
      <w:sz w:val="28"/>
      <w:lang w:eastAsia="ar-SA"/>
    </w:rPr>
  </w:style>
  <w:style w:type="paragraph" w:customStyle="1" w:styleId="CharCharCharCharCharCharCharCharCharCharCharCharChar">
    <w:name w:val="Char Char Char Char Char Char Char Char Char Char Char Char Char"/>
    <w:basedOn w:val="ac"/>
    <w:qFormat/>
    <w:pPr>
      <w:widowControl/>
      <w:spacing w:after="160" w:line="240" w:lineRule="exact"/>
      <w:jc w:val="left"/>
    </w:pPr>
    <w:rPr>
      <w:szCs w:val="20"/>
    </w:rPr>
  </w:style>
  <w:style w:type="paragraph" w:customStyle="1" w:styleId="4">
    <w:name w:val="文档标题4"/>
    <w:basedOn w:val="40"/>
    <w:next w:val="ac"/>
    <w:qFormat/>
    <w:pPr>
      <w:numPr>
        <w:ilvl w:val="3"/>
        <w:numId w:val="8"/>
      </w:numPr>
      <w:tabs>
        <w:tab w:val="clear" w:pos="2160"/>
        <w:tab w:val="left" w:pos="851"/>
      </w:tabs>
      <w:spacing w:before="100" w:beforeAutospacing="1" w:after="100" w:afterAutospacing="1" w:line="360" w:lineRule="auto"/>
    </w:pPr>
    <w:rPr>
      <w:rFonts w:ascii="Times New Roman" w:eastAsia="宋体" w:hAnsi="Times New Roman"/>
      <w:sz w:val="30"/>
    </w:rPr>
  </w:style>
  <w:style w:type="paragraph" w:customStyle="1" w:styleId="affff1">
    <w:name w:val="基准页眉样式"/>
    <w:basedOn w:val="ac"/>
    <w:qFormat/>
    <w:pPr>
      <w:keepLines/>
      <w:widowControl/>
      <w:tabs>
        <w:tab w:val="center" w:pos="4320"/>
        <w:tab w:val="right" w:pos="8640"/>
      </w:tabs>
      <w:spacing w:line="180" w:lineRule="atLeast"/>
    </w:pPr>
    <w:rPr>
      <w:rFonts w:ascii="Arial" w:hAnsi="Arial"/>
      <w:spacing w:val="-5"/>
      <w:kern w:val="0"/>
      <w:szCs w:val="20"/>
    </w:rPr>
  </w:style>
  <w:style w:type="paragraph" w:customStyle="1" w:styleId="affff2">
    <w:name w:val="!目录"/>
    <w:basedOn w:val="ac"/>
    <w:qFormat/>
    <w:pPr>
      <w:jc w:val="center"/>
    </w:pPr>
    <w:rPr>
      <w:rFonts w:ascii="黑体" w:eastAsia="黑体"/>
      <w:b/>
      <w:sz w:val="44"/>
      <w:szCs w:val="44"/>
    </w:rPr>
  </w:style>
  <w:style w:type="paragraph" w:customStyle="1" w:styleId="4Char">
    <w:name w:val="4 Char"/>
    <w:basedOn w:val="ac"/>
    <w:qFormat/>
    <w:rPr>
      <w:szCs w:val="20"/>
    </w:rPr>
  </w:style>
  <w:style w:type="paragraph" w:customStyle="1" w:styleId="zi">
    <w:name w:val="zi"/>
    <w:basedOn w:val="ac"/>
    <w:qFormat/>
    <w:pPr>
      <w:widowControl/>
      <w:spacing w:before="100" w:beforeAutospacing="1" w:after="100" w:afterAutospacing="1" w:line="336" w:lineRule="atLeast"/>
      <w:jc w:val="left"/>
    </w:pPr>
    <w:rPr>
      <w:rFonts w:ascii="ˎ̥" w:hAnsi="ˎ̥"/>
      <w:color w:val="000000"/>
      <w:kern w:val="0"/>
      <w:sz w:val="22"/>
      <w:szCs w:val="22"/>
    </w:rPr>
  </w:style>
  <w:style w:type="paragraph" w:customStyle="1" w:styleId="affff3">
    <w:name w:val="缺省文本"/>
    <w:basedOn w:val="ac"/>
    <w:qFormat/>
    <w:pPr>
      <w:autoSpaceDE w:val="0"/>
      <w:autoSpaceDN w:val="0"/>
      <w:adjustRightInd w:val="0"/>
      <w:spacing w:line="360" w:lineRule="auto"/>
      <w:jc w:val="left"/>
    </w:pPr>
    <w:rPr>
      <w:kern w:val="0"/>
      <w:sz w:val="24"/>
      <w:szCs w:val="20"/>
    </w:rPr>
  </w:style>
  <w:style w:type="paragraph" w:customStyle="1" w:styleId="GP3">
    <w:name w:val="GP标题3"/>
    <w:basedOn w:val="ac"/>
    <w:next w:val="ac"/>
    <w:qFormat/>
    <w:pPr>
      <w:numPr>
        <w:ilvl w:val="2"/>
        <w:numId w:val="10"/>
      </w:numPr>
      <w:spacing w:beforeLines="50" w:before="156" w:afterLines="50" w:after="156" w:line="360" w:lineRule="auto"/>
      <w:jc w:val="left"/>
      <w:outlineLvl w:val="2"/>
    </w:pPr>
    <w:rPr>
      <w:rFonts w:ascii="华文细黑" w:eastAsia="华文细黑" w:hAnsi="华文细黑"/>
      <w:b/>
      <w:kern w:val="0"/>
      <w:sz w:val="30"/>
      <w:szCs w:val="20"/>
    </w:rPr>
  </w:style>
  <w:style w:type="paragraph" w:customStyle="1" w:styleId="DAS0">
    <w:name w:val="DAS列表一"/>
    <w:basedOn w:val="DAS"/>
    <w:qFormat/>
    <w:pPr>
      <w:tabs>
        <w:tab w:val="left" w:pos="360"/>
        <w:tab w:val="left" w:pos="885"/>
      </w:tabs>
      <w:ind w:leftChars="-58" w:left="-58" w:firstLineChars="0" w:firstLine="425"/>
    </w:pPr>
    <w:rPr>
      <w:rFonts w:ascii="Times New Roman" w:hAnsi="Times New Roman"/>
      <w:kern w:val="2"/>
      <w:sz w:val="21"/>
      <w:szCs w:val="21"/>
      <w:lang w:bidi="ar-SA"/>
    </w:rPr>
  </w:style>
  <w:style w:type="paragraph" w:customStyle="1" w:styleId="28">
    <w:name w:val="正文 + 首行缩进:  2 字符"/>
    <w:basedOn w:val="ac"/>
    <w:qFormat/>
    <w:pPr>
      <w:widowControl/>
      <w:spacing w:line="360" w:lineRule="auto"/>
      <w:ind w:firstLineChars="200" w:firstLine="480"/>
      <w:jc w:val="left"/>
    </w:pPr>
    <w:rPr>
      <w:rFonts w:ascii="Verdana" w:hAnsi="Verdana"/>
      <w:kern w:val="0"/>
      <w:sz w:val="24"/>
      <w:szCs w:val="20"/>
    </w:rPr>
  </w:style>
  <w:style w:type="paragraph" w:customStyle="1" w:styleId="Char1CharCharCharCharCharChar1">
    <w:name w:val="Char1 Char Char Char Char Char Char1"/>
    <w:basedOn w:val="ac"/>
    <w:qFormat/>
    <w:pPr>
      <w:widowControl/>
      <w:spacing w:after="160" w:line="240" w:lineRule="exact"/>
      <w:jc w:val="left"/>
    </w:pPr>
    <w:rPr>
      <w:rFonts w:ascii="Verdana" w:hAnsi="Verdana"/>
      <w:kern w:val="0"/>
      <w:sz w:val="20"/>
      <w:szCs w:val="20"/>
      <w:lang w:eastAsia="en-US"/>
    </w:rPr>
  </w:style>
  <w:style w:type="paragraph" w:customStyle="1" w:styleId="GB2312015GBCharChar">
    <w:name w:val="样式 样式 正文文本缩进 + 仿宋_GB2312 小四 首行缩进:  0 厘米 行距: 1.5 倍行距 + (中文) 仿宋_GB... Char Char"/>
    <w:basedOn w:val="ac"/>
    <w:qFormat/>
    <w:pPr>
      <w:spacing w:line="360" w:lineRule="auto"/>
      <w:ind w:firstLineChars="200" w:firstLine="480"/>
    </w:pPr>
    <w:rPr>
      <w:rFonts w:ascii="仿宋_GB2312" w:eastAsia="新宋体"/>
      <w:sz w:val="24"/>
      <w:szCs w:val="20"/>
    </w:rPr>
  </w:style>
  <w:style w:type="paragraph" w:customStyle="1" w:styleId="CharCharCharCharChar">
    <w:name w:val="Char Char Char Char Char"/>
    <w:basedOn w:val="ac"/>
    <w:qFormat/>
    <w:pPr>
      <w:widowControl/>
      <w:spacing w:after="160" w:line="240" w:lineRule="exact"/>
      <w:jc w:val="left"/>
    </w:pPr>
    <w:rPr>
      <w:rFonts w:ascii="Verdana" w:hAnsi="Verdana"/>
      <w:b/>
      <w:kern w:val="0"/>
      <w:sz w:val="20"/>
      <w:szCs w:val="20"/>
      <w:lang w:eastAsia="en-US"/>
    </w:rPr>
  </w:style>
  <w:style w:type="paragraph" w:customStyle="1" w:styleId="3">
    <w:name w:val="文档标题3"/>
    <w:basedOn w:val="30"/>
    <w:next w:val="ac"/>
    <w:qFormat/>
    <w:pPr>
      <w:numPr>
        <w:ilvl w:val="2"/>
        <w:numId w:val="8"/>
      </w:numPr>
      <w:tabs>
        <w:tab w:val="clear" w:pos="1740"/>
        <w:tab w:val="left" w:pos="709"/>
      </w:tabs>
      <w:autoSpaceDE/>
      <w:autoSpaceDN/>
      <w:adjustRightInd/>
      <w:spacing w:before="100" w:beforeAutospacing="1" w:after="100" w:afterAutospacing="1"/>
      <w:jc w:val="both"/>
      <w:textAlignment w:val="auto"/>
    </w:pPr>
    <w:rPr>
      <w:rFonts w:ascii="Times New Roman" w:hAnsi="Times New Roman"/>
      <w:bCs/>
      <w:sz w:val="32"/>
      <w:szCs w:val="32"/>
    </w:rPr>
  </w:style>
  <w:style w:type="paragraph" w:customStyle="1" w:styleId="pa-0">
    <w:name w:val="pa-0"/>
    <w:basedOn w:val="ac"/>
    <w:qFormat/>
    <w:pPr>
      <w:widowControl/>
      <w:spacing w:line="240" w:lineRule="atLeast"/>
    </w:pPr>
    <w:rPr>
      <w:rFonts w:ascii="宋体" w:hAnsi="宋体" w:cs="宋体"/>
      <w:kern w:val="0"/>
      <w:sz w:val="24"/>
    </w:rPr>
  </w:style>
  <w:style w:type="paragraph" w:customStyle="1" w:styleId="Char2CharCharCharCharCharChar">
    <w:name w:val="Char2 Char Char Char Char Char Char"/>
    <w:basedOn w:val="ac"/>
    <w:qFormat/>
    <w:pPr>
      <w:widowControl/>
      <w:spacing w:after="160" w:line="240" w:lineRule="exact"/>
      <w:jc w:val="left"/>
    </w:pPr>
    <w:rPr>
      <w:rFonts w:ascii="Verdana" w:hAnsi="Verdana"/>
      <w:kern w:val="0"/>
      <w:sz w:val="20"/>
      <w:lang w:eastAsia="en-US"/>
    </w:rPr>
  </w:style>
  <w:style w:type="paragraph" w:customStyle="1" w:styleId="1Ctrl1">
    <w:name w:val="!标题1 Ctrl+1"/>
    <w:basedOn w:val="1"/>
    <w:next w:val="CtrQ"/>
    <w:qFormat/>
    <w:pPr>
      <w:keepNext w:val="0"/>
      <w:keepLines w:val="0"/>
      <w:tabs>
        <w:tab w:val="left" w:pos="1800"/>
      </w:tabs>
      <w:adjustRightInd w:val="0"/>
      <w:snapToGrid w:val="0"/>
      <w:spacing w:beforeLines="100" w:before="312" w:line="240" w:lineRule="auto"/>
      <w:textAlignment w:val="auto"/>
    </w:pPr>
    <w:rPr>
      <w:rFonts w:ascii="Arial" w:eastAsia="黑体" w:hAnsi="Arial" w:cs="Times New Roman"/>
      <w:bCs/>
    </w:rPr>
  </w:style>
  <w:style w:type="paragraph" w:customStyle="1" w:styleId="3H3sect123BOD0Heading3-oldh3l3CTLevel3Head">
    <w:name w:val="样式 样式 标题 3H3sect1.2.3BOD 0Heading 3 - oldh3l3CTLevel 3 Head... +..."/>
    <w:basedOn w:val="ac"/>
    <w:qFormat/>
    <w:pPr>
      <w:keepNext/>
      <w:keepLines/>
      <w:spacing w:beforeLines="50" w:before="156" w:afterLines="50" w:after="156"/>
      <w:jc w:val="left"/>
      <w:outlineLvl w:val="2"/>
    </w:pPr>
    <w:rPr>
      <w:rFonts w:cs="宋体"/>
      <w:b/>
      <w:bCs/>
      <w:sz w:val="24"/>
      <w:szCs w:val="20"/>
    </w:rPr>
  </w:style>
  <w:style w:type="paragraph" w:customStyle="1" w:styleId="affff4">
    <w:name w:val="表中文字"/>
    <w:basedOn w:val="ac"/>
    <w:qFormat/>
    <w:pPr>
      <w:widowControl/>
      <w:autoSpaceDE w:val="0"/>
      <w:autoSpaceDN w:val="0"/>
      <w:adjustRightInd w:val="0"/>
      <w:spacing w:line="320" w:lineRule="atLeast"/>
      <w:ind w:firstLine="360"/>
      <w:jc w:val="left"/>
    </w:pPr>
    <w:rPr>
      <w:rFonts w:ascii="Verdana" w:hAnsi="Verdana"/>
      <w:kern w:val="0"/>
      <w:sz w:val="18"/>
      <w:szCs w:val="18"/>
      <w:lang w:eastAsia="en-US" w:bidi="en-US"/>
    </w:rPr>
  </w:style>
  <w:style w:type="paragraph" w:customStyle="1" w:styleId="29">
    <w:name w:val="样式 标题 2 +"/>
    <w:basedOn w:val="21"/>
    <w:qFormat/>
    <w:pPr>
      <w:autoSpaceDE/>
      <w:autoSpaceDN/>
      <w:adjustRightInd/>
      <w:spacing w:before="260" w:line="500" w:lineRule="exact"/>
      <w:jc w:val="both"/>
      <w:textAlignment w:val="auto"/>
    </w:pPr>
    <w:rPr>
      <w:rFonts w:ascii="Times New Roman" w:eastAsia="仿宋_GB2312" w:hAnsi="Times New Roman"/>
      <w:bCs/>
      <w:spacing w:val="0"/>
      <w:kern w:val="2"/>
      <w:sz w:val="30"/>
      <w:szCs w:val="32"/>
    </w:rPr>
  </w:style>
  <w:style w:type="paragraph" w:customStyle="1" w:styleId="2a">
    <w:name w:val="正文 首行缩进:  2 字符"/>
    <w:basedOn w:val="ac"/>
    <w:qFormat/>
    <w:pPr>
      <w:widowControl/>
      <w:spacing w:line="360" w:lineRule="auto"/>
      <w:ind w:firstLineChars="200" w:firstLine="200"/>
      <w:jc w:val="left"/>
    </w:pPr>
    <w:rPr>
      <w:rFonts w:ascii="Verdana" w:hAnsi="Verdana"/>
      <w:kern w:val="0"/>
      <w:sz w:val="24"/>
      <w:szCs w:val="20"/>
    </w:rPr>
  </w:style>
  <w:style w:type="paragraph" w:customStyle="1" w:styleId="xp0">
    <w:name w:val="x_p0"/>
    <w:basedOn w:val="ac"/>
    <w:qFormat/>
    <w:pPr>
      <w:widowControl/>
      <w:spacing w:before="100" w:beforeAutospacing="1" w:after="100" w:afterAutospacing="1"/>
      <w:jc w:val="left"/>
    </w:pPr>
    <w:rPr>
      <w:rFonts w:ascii="宋体" w:hAnsi="宋体" w:cs="宋体"/>
      <w:kern w:val="0"/>
      <w:sz w:val="24"/>
    </w:rPr>
  </w:style>
  <w:style w:type="paragraph" w:customStyle="1" w:styleId="pa-41">
    <w:name w:val="pa-41"/>
    <w:basedOn w:val="ac"/>
    <w:qFormat/>
    <w:pPr>
      <w:widowControl/>
      <w:spacing w:line="280" w:lineRule="atLeast"/>
      <w:ind w:firstLine="360"/>
      <w:jc w:val="left"/>
    </w:pPr>
    <w:rPr>
      <w:rFonts w:ascii="宋体" w:hAnsi="宋体" w:cs="宋体"/>
      <w:kern w:val="0"/>
      <w:sz w:val="24"/>
    </w:rPr>
  </w:style>
  <w:style w:type="paragraph" w:customStyle="1" w:styleId="affff5">
    <w:name w:val="正文（利国）"/>
    <w:basedOn w:val="ac"/>
    <w:qFormat/>
    <w:pPr>
      <w:ind w:firstLineChars="200" w:firstLine="200"/>
    </w:pPr>
    <w:rPr>
      <w:rFonts w:ascii="宋体"/>
    </w:rPr>
  </w:style>
  <w:style w:type="paragraph" w:customStyle="1" w:styleId="220">
    <w:name w:val="样式 五号 首行缩进:  2 字符 行距: 固定值 20 磅"/>
    <w:basedOn w:val="ac"/>
    <w:qFormat/>
    <w:pPr>
      <w:spacing w:line="400" w:lineRule="exact"/>
      <w:ind w:firstLineChars="200" w:firstLine="420"/>
    </w:pPr>
    <w:rPr>
      <w:rFonts w:ascii="Arial" w:hAnsi="Arial" w:cs="宋体"/>
      <w:szCs w:val="20"/>
    </w:rPr>
  </w:style>
  <w:style w:type="paragraph" w:customStyle="1" w:styleId="CharCharChar">
    <w:name w:val="Char Char Char"/>
    <w:basedOn w:val="ac"/>
    <w:qFormat/>
    <w:rPr>
      <w:rFonts w:ascii="Tahoma" w:eastAsia="仿宋_GB2312" w:hAnsi="Tahoma"/>
      <w:snapToGrid w:val="0"/>
      <w:kern w:val="0"/>
      <w:sz w:val="24"/>
      <w:szCs w:val="20"/>
    </w:rPr>
  </w:style>
  <w:style w:type="paragraph" w:customStyle="1" w:styleId="affff6">
    <w:name w:val="表格字粗体"/>
    <w:basedOn w:val="afff2"/>
    <w:qFormat/>
    <w:rPr>
      <w:rFonts w:eastAsia="宋体"/>
      <w:b/>
    </w:rPr>
  </w:style>
  <w:style w:type="paragraph" w:customStyle="1" w:styleId="Style3">
    <w:name w:val="_Style 3"/>
    <w:basedOn w:val="ac"/>
    <w:qFormat/>
    <w:rPr>
      <w:rFonts w:ascii="Abadi MT Condensed Light" w:eastAsia="仿宋_GB2312" w:hAnsi="Abadi MT Condensed Light"/>
      <w:sz w:val="10"/>
      <w:szCs w:val="20"/>
    </w:rPr>
  </w:style>
  <w:style w:type="paragraph" w:customStyle="1" w:styleId="CharCharCharChar">
    <w:name w:val="Char Char Char Char"/>
    <w:basedOn w:val="ac"/>
    <w:qFormat/>
    <w:pPr>
      <w:widowControl/>
      <w:spacing w:after="160" w:line="240" w:lineRule="exact"/>
      <w:jc w:val="left"/>
    </w:pPr>
    <w:rPr>
      <w:rFonts w:ascii="Verdana" w:hAnsi="Verdana"/>
      <w:kern w:val="0"/>
      <w:szCs w:val="20"/>
      <w:lang w:eastAsia="en-US"/>
    </w:rPr>
  </w:style>
  <w:style w:type="paragraph" w:customStyle="1" w:styleId="Style1">
    <w:name w:val="_Style 1"/>
    <w:basedOn w:val="ac"/>
    <w:qFormat/>
    <w:pPr>
      <w:spacing w:line="360" w:lineRule="auto"/>
      <w:ind w:firstLineChars="200" w:firstLine="420"/>
    </w:pPr>
    <w:rPr>
      <w:sz w:val="24"/>
      <w:szCs w:val="22"/>
    </w:rPr>
  </w:style>
  <w:style w:type="paragraph" w:customStyle="1" w:styleId="affff7">
    <w:name w:val="段落内容"/>
    <w:basedOn w:val="ac"/>
    <w:qFormat/>
    <w:pPr>
      <w:snapToGrid w:val="0"/>
      <w:spacing w:line="440" w:lineRule="atLeast"/>
      <w:ind w:firstLineChars="200" w:firstLine="200"/>
    </w:pPr>
    <w:rPr>
      <w:sz w:val="28"/>
      <w:szCs w:val="20"/>
    </w:rPr>
  </w:style>
  <w:style w:type="paragraph" w:customStyle="1" w:styleId="B">
    <w:name w:val="B 正文"/>
    <w:basedOn w:val="ac"/>
    <w:qFormat/>
    <w:pPr>
      <w:spacing w:line="360" w:lineRule="auto"/>
      <w:ind w:firstLineChars="200" w:firstLine="200"/>
    </w:pPr>
    <w:rPr>
      <w:rFonts w:cs="宋体"/>
      <w:sz w:val="28"/>
      <w:szCs w:val="20"/>
    </w:rPr>
  </w:style>
  <w:style w:type="paragraph" w:customStyle="1" w:styleId="2b">
    <w:name w:val="编号2级"/>
    <w:qFormat/>
    <w:pPr>
      <w:tabs>
        <w:tab w:val="left" w:pos="709"/>
      </w:tabs>
      <w:spacing w:line="360" w:lineRule="auto"/>
      <w:ind w:left="709" w:hanging="709"/>
    </w:pPr>
    <w:rPr>
      <w:kern w:val="24"/>
      <w:sz w:val="24"/>
      <w:szCs w:val="18"/>
    </w:rPr>
  </w:style>
  <w:style w:type="paragraph" w:customStyle="1" w:styleId="a">
    <w:name w:val="!方块加粗"/>
    <w:basedOn w:val="CtrQ"/>
    <w:qFormat/>
    <w:pPr>
      <w:numPr>
        <w:numId w:val="11"/>
      </w:numPr>
      <w:tabs>
        <w:tab w:val="clear" w:pos="420"/>
        <w:tab w:val="left" w:pos="902"/>
      </w:tabs>
      <w:adjustRightInd/>
      <w:ind w:firstLineChars="0" w:firstLine="0"/>
    </w:pPr>
    <w:rPr>
      <w:rFonts w:ascii="Times New Roman" w:eastAsia="黑体" w:hAnsi="Times New Roman" w:cs="Arial"/>
      <w:b/>
      <w:szCs w:val="24"/>
    </w:rPr>
  </w:style>
  <w:style w:type="paragraph" w:customStyle="1" w:styleId="a8">
    <w:name w:val="实施日期"/>
    <w:basedOn w:val="ac"/>
    <w:qFormat/>
    <w:pPr>
      <w:widowControl/>
      <w:numPr>
        <w:ilvl w:val="4"/>
        <w:numId w:val="5"/>
      </w:numPr>
      <w:jc w:val="right"/>
    </w:pPr>
    <w:rPr>
      <w:rFonts w:eastAsia="黑体"/>
      <w:kern w:val="0"/>
      <w:sz w:val="28"/>
      <w:szCs w:val="20"/>
    </w:rPr>
  </w:style>
  <w:style w:type="paragraph" w:customStyle="1" w:styleId="16">
    <w:name w:val="文档标题1"/>
    <w:basedOn w:val="1"/>
    <w:next w:val="ac"/>
    <w:qFormat/>
    <w:pPr>
      <w:pageBreakBefore w:val="0"/>
      <w:tabs>
        <w:tab w:val="left" w:pos="425"/>
      </w:tabs>
      <w:spacing w:before="100" w:beforeAutospacing="1" w:afterLines="0" w:after="100" w:afterAutospacing="1"/>
      <w:ind w:left="900" w:hanging="420"/>
      <w:jc w:val="both"/>
      <w:textAlignment w:val="auto"/>
    </w:pPr>
    <w:rPr>
      <w:rFonts w:ascii="Times New Roman" w:hAnsi="Times New Roman" w:cs="Times New Roman"/>
      <w:bCs/>
      <w:kern w:val="44"/>
    </w:rPr>
  </w:style>
  <w:style w:type="paragraph" w:customStyle="1" w:styleId="CharCharCharCharCharChar">
    <w:name w:val="Char Char Char Char Char Char"/>
    <w:basedOn w:val="ac"/>
    <w:qFormat/>
    <w:pPr>
      <w:widowControl/>
      <w:spacing w:after="160" w:line="240" w:lineRule="exact"/>
      <w:jc w:val="left"/>
    </w:pPr>
    <w:rPr>
      <w:kern w:val="0"/>
      <w:szCs w:val="20"/>
    </w:rPr>
  </w:style>
  <w:style w:type="paragraph" w:customStyle="1" w:styleId="5Ctrl5">
    <w:name w:val="!标题5 Ctrl+5"/>
    <w:basedOn w:val="afff9"/>
    <w:next w:val="CtrQ"/>
    <w:qFormat/>
    <w:pPr>
      <w:tabs>
        <w:tab w:val="left" w:pos="992"/>
      </w:tabs>
      <w:adjustRightInd w:val="0"/>
      <w:snapToGrid w:val="0"/>
      <w:spacing w:beforeLines="75" w:before="234" w:afterLines="50" w:after="156"/>
      <w:outlineLvl w:val="4"/>
    </w:pPr>
    <w:rPr>
      <w:rFonts w:ascii="Times New Roman" w:eastAsia="黑体" w:hAnsi="Times New Roman"/>
      <w:b/>
      <w:sz w:val="28"/>
      <w:szCs w:val="28"/>
    </w:rPr>
  </w:style>
  <w:style w:type="paragraph" w:customStyle="1" w:styleId="TOC10">
    <w:name w:val="TOC 标题1"/>
    <w:basedOn w:val="1"/>
    <w:next w:val="ac"/>
    <w:qFormat/>
    <w:pPr>
      <w:pageBreakBefore w:val="0"/>
      <w:widowControl/>
      <w:spacing w:before="480" w:afterLines="0" w:after="0" w:line="276" w:lineRule="auto"/>
      <w:jc w:val="left"/>
      <w:textAlignment w:val="auto"/>
      <w:outlineLvl w:val="9"/>
    </w:pPr>
    <w:rPr>
      <w:rFonts w:ascii="Cambria" w:hAnsi="Cambria" w:cs="Times New Roman"/>
      <w:bCs/>
      <w:color w:val="365F91"/>
      <w:kern w:val="0"/>
      <w:sz w:val="28"/>
      <w:szCs w:val="28"/>
    </w:rPr>
  </w:style>
  <w:style w:type="paragraph" w:customStyle="1" w:styleId="CharChar5">
    <w:name w:val="Char Char"/>
    <w:basedOn w:val="ac"/>
    <w:qFormat/>
    <w:pPr>
      <w:widowControl/>
      <w:spacing w:after="160" w:line="240" w:lineRule="exact"/>
      <w:jc w:val="left"/>
    </w:pPr>
    <w:rPr>
      <w:szCs w:val="20"/>
    </w:rPr>
  </w:style>
  <w:style w:type="paragraph" w:customStyle="1" w:styleId="aa">
    <w:name w:val="列表（编号一级）（绿盟科技）"/>
    <w:basedOn w:val="ac"/>
    <w:qFormat/>
    <w:pPr>
      <w:widowControl/>
      <w:numPr>
        <w:numId w:val="12"/>
      </w:numPr>
      <w:spacing w:beforeLines="25" w:before="78" w:line="300" w:lineRule="auto"/>
      <w:jc w:val="left"/>
    </w:pPr>
    <w:rPr>
      <w:rFonts w:ascii="Arial" w:hAnsi="Arial"/>
      <w:kern w:val="0"/>
      <w:szCs w:val="21"/>
    </w:rPr>
  </w:style>
  <w:style w:type="paragraph" w:customStyle="1" w:styleId="affff8">
    <w:name w:val="文档正文"/>
    <w:basedOn w:val="ac"/>
    <w:qFormat/>
    <w:rPr>
      <w:rFonts w:ascii="Arial" w:hAnsi="Arial" w:cs="Arial"/>
      <w:b/>
      <w:bCs/>
      <w:color w:val="FF0000"/>
      <w:szCs w:val="21"/>
    </w:rPr>
  </w:style>
  <w:style w:type="paragraph" w:customStyle="1" w:styleId="ab">
    <w:name w:val="列表（编号二级）（绿盟科技）"/>
    <w:basedOn w:val="aa"/>
    <w:qFormat/>
    <w:pPr>
      <w:numPr>
        <w:ilvl w:val="1"/>
      </w:numPr>
      <w:spacing w:beforeLines="0" w:before="0"/>
    </w:pPr>
    <w:rPr>
      <w:rFonts w:ascii="Times New Roman" w:hAnsi="Times New Roman"/>
    </w:rPr>
  </w:style>
  <w:style w:type="paragraph" w:customStyle="1" w:styleId="Char9">
    <w:name w:val="Char"/>
    <w:basedOn w:val="ac"/>
    <w:qFormat/>
    <w:pPr>
      <w:widowControl/>
      <w:spacing w:after="160" w:line="240" w:lineRule="exact"/>
      <w:jc w:val="left"/>
    </w:pPr>
    <w:rPr>
      <w:rFonts w:ascii="Verdana" w:hAnsi="Verdana"/>
      <w:kern w:val="0"/>
      <w:sz w:val="20"/>
      <w:szCs w:val="20"/>
      <w:lang w:eastAsia="en-US"/>
    </w:rPr>
  </w:style>
  <w:style w:type="paragraph" w:customStyle="1" w:styleId="CharCharChar0">
    <w:name w:val="默认段落字体 Char Char Char"/>
    <w:basedOn w:val="ac"/>
    <w:qFormat/>
    <w:pPr>
      <w:widowControl/>
    </w:pPr>
    <w:rPr>
      <w:rFonts w:ascii="Arial" w:hAnsi="Arial" w:cs="Arial"/>
      <w:sz w:val="22"/>
      <w:szCs w:val="22"/>
      <w:lang w:eastAsia="en-US"/>
    </w:rPr>
  </w:style>
  <w:style w:type="paragraph" w:customStyle="1" w:styleId="pa-4">
    <w:name w:val="pa-4"/>
    <w:basedOn w:val="ac"/>
    <w:qFormat/>
    <w:pPr>
      <w:widowControl/>
      <w:spacing w:line="240" w:lineRule="atLeast"/>
      <w:ind w:hanging="420"/>
    </w:pPr>
    <w:rPr>
      <w:rFonts w:ascii="宋体" w:hAnsi="宋体" w:cs="宋体"/>
      <w:kern w:val="0"/>
      <w:sz w:val="24"/>
    </w:rPr>
  </w:style>
  <w:style w:type="paragraph" w:customStyle="1" w:styleId="41">
    <w:name w:val="题注4"/>
    <w:basedOn w:val="ac"/>
    <w:next w:val="af2"/>
    <w:qFormat/>
    <w:pPr>
      <w:spacing w:line="440" w:lineRule="exact"/>
      <w:jc w:val="center"/>
    </w:pPr>
    <w:rPr>
      <w:rFonts w:ascii="宋体" w:hAnsi="宋体"/>
      <w:b/>
      <w:bCs/>
      <w:color w:val="000000"/>
      <w:sz w:val="28"/>
      <w:szCs w:val="28"/>
      <w:lang w:val="en-GB"/>
    </w:rPr>
  </w:style>
  <w:style w:type="paragraph" w:customStyle="1" w:styleId="AltS">
    <w:name w:val="!双列正文 Alt+S"/>
    <w:basedOn w:val="CtrQ"/>
    <w:qFormat/>
    <w:pPr>
      <w:tabs>
        <w:tab w:val="left" w:pos="3600"/>
      </w:tabs>
      <w:ind w:left="3600" w:firstLineChars="0" w:hanging="3118"/>
    </w:pPr>
    <w:rPr>
      <w:rFonts w:ascii="Times New Roman" w:hAnsi="Times New Roman"/>
    </w:rPr>
  </w:style>
  <w:style w:type="paragraph" w:customStyle="1" w:styleId="affff9">
    <w:name w:val="*正文"/>
    <w:basedOn w:val="ac"/>
    <w:qFormat/>
    <w:pPr>
      <w:spacing w:line="360" w:lineRule="auto"/>
      <w:ind w:firstLineChars="200" w:firstLine="200"/>
    </w:pPr>
    <w:rPr>
      <w:rFonts w:ascii="宋体" w:hAnsi="宋体"/>
      <w:snapToGrid w:val="0"/>
      <w:sz w:val="24"/>
    </w:rPr>
  </w:style>
  <w:style w:type="paragraph" w:customStyle="1" w:styleId="6Ctrl6">
    <w:name w:val="!标题6 Ctrl+6"/>
    <w:basedOn w:val="ac"/>
    <w:next w:val="CtrQ"/>
    <w:qFormat/>
    <w:pPr>
      <w:tabs>
        <w:tab w:val="left" w:pos="1440"/>
      </w:tabs>
      <w:adjustRightInd w:val="0"/>
      <w:snapToGrid w:val="0"/>
      <w:spacing w:beforeLines="75" w:before="234" w:afterLines="50" w:after="156"/>
      <w:ind w:left="1440" w:hanging="1440"/>
      <w:outlineLvl w:val="5"/>
    </w:pPr>
    <w:rPr>
      <w:rFonts w:ascii="Arial" w:eastAsia="黑体" w:hAnsi="Arial"/>
      <w:b/>
      <w:sz w:val="24"/>
    </w:rPr>
  </w:style>
  <w:style w:type="paragraph" w:customStyle="1" w:styleId="Char1CharCharCharCharCharChar">
    <w:name w:val="Char1 Char Char Char Char Char Char"/>
    <w:basedOn w:val="ac"/>
    <w:qFormat/>
    <w:rPr>
      <w:rFonts w:ascii="Tahoma" w:hAnsi="Tahoma"/>
      <w:sz w:val="24"/>
      <w:szCs w:val="20"/>
    </w:rPr>
  </w:style>
  <w:style w:type="paragraph" w:customStyle="1" w:styleId="pa-39">
    <w:name w:val="pa-39"/>
    <w:basedOn w:val="ac"/>
    <w:qFormat/>
    <w:pPr>
      <w:widowControl/>
      <w:spacing w:line="280" w:lineRule="atLeast"/>
      <w:ind w:firstLine="360"/>
    </w:pPr>
    <w:rPr>
      <w:rFonts w:ascii="宋体" w:hAnsi="宋体" w:cs="宋体"/>
      <w:kern w:val="0"/>
      <w:sz w:val="24"/>
    </w:rPr>
  </w:style>
  <w:style w:type="paragraph" w:customStyle="1" w:styleId="a4">
    <w:name w:val="前言、引言标题"/>
    <w:next w:val="ac"/>
    <w:qFormat/>
    <w:pPr>
      <w:numPr>
        <w:numId w:val="5"/>
      </w:numPr>
      <w:shd w:val="clear" w:color="FFFFFF" w:fill="FFFFFF"/>
      <w:spacing w:before="640" w:after="560"/>
      <w:jc w:val="center"/>
      <w:outlineLvl w:val="0"/>
    </w:pPr>
    <w:rPr>
      <w:rFonts w:ascii="黑体" w:eastAsia="黑体"/>
      <w:sz w:val="32"/>
    </w:rPr>
  </w:style>
  <w:style w:type="paragraph" w:customStyle="1" w:styleId="MessageHeaderFirst">
    <w:name w:val="Message Header First"/>
    <w:basedOn w:val="aff4"/>
    <w:next w:val="aff4"/>
    <w:qFormat/>
    <w:rPr>
      <w:rFonts w:ascii="Times New Roman" w:hAnsi="Times New Roman"/>
    </w:rPr>
  </w:style>
  <w:style w:type="paragraph" w:customStyle="1" w:styleId="Char1CharCharCharCharCharChar11">
    <w:name w:val="Char1 Char Char Char Char Char Char11"/>
    <w:basedOn w:val="ac"/>
    <w:qFormat/>
    <w:pPr>
      <w:widowControl/>
      <w:spacing w:after="160" w:line="240" w:lineRule="exact"/>
      <w:jc w:val="left"/>
    </w:pPr>
    <w:rPr>
      <w:kern w:val="0"/>
      <w:szCs w:val="20"/>
    </w:rPr>
  </w:style>
  <w:style w:type="paragraph" w:customStyle="1" w:styleId="CharCharCharCharCharCharChar">
    <w:name w:val="Char Char Char Char Char Char Char"/>
    <w:basedOn w:val="ac"/>
    <w:qFormat/>
    <w:rPr>
      <w:rFonts w:ascii="仿宋_GB2312" w:eastAsia="仿宋_GB2312"/>
      <w:b/>
      <w:sz w:val="32"/>
      <w:szCs w:val="32"/>
    </w:rPr>
  </w:style>
  <w:style w:type="paragraph" w:customStyle="1" w:styleId="a1">
    <w:name w:val="!楔形加粗"/>
    <w:basedOn w:val="AltX"/>
    <w:qFormat/>
    <w:pPr>
      <w:numPr>
        <w:numId w:val="7"/>
      </w:numPr>
      <w:tabs>
        <w:tab w:val="clear" w:pos="420"/>
        <w:tab w:val="clear" w:pos="902"/>
        <w:tab w:val="left" w:pos="908"/>
      </w:tabs>
    </w:pPr>
    <w:rPr>
      <w:rFonts w:eastAsia="黑体" w:cs="Arial"/>
      <w:b/>
    </w:rPr>
  </w:style>
  <w:style w:type="paragraph" w:customStyle="1" w:styleId="WW-">
    <w:name w:val="WW-正文缩进"/>
    <w:basedOn w:val="ac"/>
    <w:qFormat/>
    <w:pPr>
      <w:suppressAutoHyphens/>
      <w:ind w:firstLine="420"/>
      <w:jc w:val="left"/>
    </w:pPr>
    <w:rPr>
      <w:kern w:val="1"/>
      <w:sz w:val="24"/>
      <w:szCs w:val="20"/>
    </w:rPr>
  </w:style>
  <w:style w:type="paragraph" w:customStyle="1" w:styleId="DAS1">
    <w:name w:val="DAS列表二"/>
    <w:basedOn w:val="DAS"/>
    <w:next w:val="DAS"/>
    <w:qFormat/>
    <w:pPr>
      <w:tabs>
        <w:tab w:val="left" w:pos="360"/>
        <w:tab w:val="left" w:pos="720"/>
      </w:tabs>
      <w:spacing w:line="360" w:lineRule="exact"/>
      <w:ind w:leftChars="-58" w:left="-58" w:firstLineChars="0" w:firstLine="425"/>
    </w:pPr>
    <w:rPr>
      <w:rFonts w:ascii="Times New Roman" w:hAnsi="Times New Roman"/>
      <w:kern w:val="2"/>
      <w:sz w:val="21"/>
      <w:szCs w:val="21"/>
      <w:lang w:bidi="ar-SA"/>
    </w:rPr>
  </w:style>
  <w:style w:type="paragraph" w:customStyle="1" w:styleId="2c">
    <w:name w:val="样式 正文缩进 + 首行缩进:  2 字符"/>
    <w:basedOn w:val="ad"/>
    <w:qFormat/>
    <w:pPr>
      <w:autoSpaceDE/>
      <w:autoSpaceDN/>
      <w:spacing w:before="160" w:after="160"/>
      <w:ind w:left="0" w:firstLineChars="200" w:firstLine="480"/>
    </w:pPr>
    <w:rPr>
      <w:rFonts w:ascii="宋体"/>
    </w:rPr>
  </w:style>
  <w:style w:type="paragraph" w:customStyle="1" w:styleId="AltL">
    <w:name w:val="!菱形编号 Alt+L"/>
    <w:basedOn w:val="CtrQ"/>
    <w:qFormat/>
    <w:pPr>
      <w:numPr>
        <w:numId w:val="13"/>
      </w:numPr>
      <w:tabs>
        <w:tab w:val="clear" w:pos="1078"/>
        <w:tab w:val="left" w:pos="900"/>
      </w:tabs>
      <w:ind w:firstLineChars="0" w:firstLine="0"/>
    </w:pPr>
    <w:rPr>
      <w:rFonts w:ascii="Times New Roman" w:hAnsi="Times New Roman"/>
    </w:rPr>
  </w:style>
  <w:style w:type="paragraph" w:customStyle="1" w:styleId="Char16">
    <w:name w:val="Char16"/>
    <w:basedOn w:val="ac"/>
    <w:qFormat/>
    <w:pPr>
      <w:widowControl/>
      <w:spacing w:after="160" w:line="240" w:lineRule="exact"/>
      <w:jc w:val="left"/>
    </w:pPr>
    <w:rPr>
      <w:kern w:val="0"/>
      <w:szCs w:val="20"/>
    </w:rPr>
  </w:style>
  <w:style w:type="paragraph" w:customStyle="1" w:styleId="Char12">
    <w:name w:val="Char1"/>
    <w:basedOn w:val="ac"/>
    <w:qFormat/>
    <w:pPr>
      <w:widowControl/>
      <w:spacing w:after="160" w:line="240" w:lineRule="exact"/>
      <w:jc w:val="left"/>
    </w:pPr>
    <w:rPr>
      <w:rFonts w:ascii="Verdana" w:hAnsi="Verdana"/>
      <w:kern w:val="0"/>
      <w:sz w:val="20"/>
      <w:szCs w:val="20"/>
      <w:lang w:eastAsia="en-US"/>
    </w:rPr>
  </w:style>
  <w:style w:type="paragraph" w:customStyle="1" w:styleId="17">
    <w:name w:val="段标题1"/>
    <w:basedOn w:val="ac"/>
    <w:qFormat/>
    <w:pPr>
      <w:tabs>
        <w:tab w:val="left" w:pos="420"/>
        <w:tab w:val="left" w:pos="1080"/>
      </w:tabs>
      <w:adjustRightInd w:val="0"/>
      <w:snapToGrid w:val="0"/>
      <w:spacing w:line="480" w:lineRule="auto"/>
      <w:ind w:left="420" w:hanging="420"/>
      <w:textAlignment w:val="baseline"/>
    </w:pPr>
    <w:rPr>
      <w:sz w:val="24"/>
      <w:szCs w:val="20"/>
    </w:rPr>
  </w:style>
  <w:style w:type="paragraph" w:customStyle="1" w:styleId="pa-9">
    <w:name w:val="pa-9"/>
    <w:basedOn w:val="ac"/>
    <w:qFormat/>
    <w:pPr>
      <w:widowControl/>
      <w:spacing w:line="280" w:lineRule="atLeast"/>
      <w:ind w:firstLine="480"/>
      <w:jc w:val="left"/>
    </w:pPr>
    <w:rPr>
      <w:rFonts w:ascii="宋体" w:hAnsi="宋体" w:cs="宋体"/>
      <w:kern w:val="0"/>
      <w:sz w:val="24"/>
    </w:rPr>
  </w:style>
  <w:style w:type="paragraph" w:customStyle="1" w:styleId="200">
    <w:name w:val="样式 标题 2 + 段前: 0 磅 段后: 0 磅 行距: 单倍行距"/>
    <w:basedOn w:val="21"/>
    <w:qFormat/>
    <w:pPr>
      <w:autoSpaceDE/>
      <w:autoSpaceDN/>
      <w:adjustRightInd/>
      <w:spacing w:before="0" w:after="0" w:line="240" w:lineRule="auto"/>
      <w:jc w:val="both"/>
      <w:textAlignment w:val="auto"/>
    </w:pPr>
    <w:rPr>
      <w:rFonts w:ascii="仿宋_GB2312" w:eastAsia="仿宋_GB2312" w:hAnsi="Times New Roman" w:cs="宋体"/>
      <w:bCs/>
      <w:spacing w:val="0"/>
      <w:kern w:val="2"/>
      <w:sz w:val="32"/>
      <w:szCs w:val="32"/>
    </w:rPr>
  </w:style>
  <w:style w:type="paragraph" w:customStyle="1" w:styleId="pa-1">
    <w:name w:val="pa-1"/>
    <w:basedOn w:val="ac"/>
    <w:qFormat/>
    <w:pPr>
      <w:widowControl/>
      <w:spacing w:line="340" w:lineRule="atLeast"/>
    </w:pPr>
    <w:rPr>
      <w:rFonts w:ascii="宋体" w:hAnsi="宋体" w:cs="宋体"/>
      <w:kern w:val="0"/>
      <w:sz w:val="24"/>
    </w:rPr>
  </w:style>
  <w:style w:type="paragraph" w:customStyle="1" w:styleId="Char20">
    <w:name w:val="Char2"/>
    <w:basedOn w:val="ac"/>
    <w:qFormat/>
    <w:pPr>
      <w:widowControl/>
      <w:spacing w:after="160" w:line="240" w:lineRule="exact"/>
      <w:jc w:val="left"/>
    </w:pPr>
    <w:rPr>
      <w:rFonts w:ascii="Verdana" w:hAnsi="Verdana"/>
      <w:kern w:val="0"/>
      <w:szCs w:val="20"/>
      <w:lang w:eastAsia="en-US"/>
    </w:rPr>
  </w:style>
  <w:style w:type="paragraph" w:customStyle="1" w:styleId="affffa">
    <w:name w:val="!表格文字五号"/>
    <w:basedOn w:val="afff9"/>
    <w:qFormat/>
    <w:rPr>
      <w:rFonts w:ascii="Times New Roman" w:hAnsi="Times New Roman"/>
    </w:rPr>
  </w:style>
  <w:style w:type="paragraph" w:customStyle="1" w:styleId="240">
    <w:name w:val="2册标题4"/>
    <w:basedOn w:val="ac"/>
    <w:next w:val="ac"/>
    <w:qFormat/>
    <w:pPr>
      <w:spacing w:before="156" w:after="156" w:line="300" w:lineRule="auto"/>
      <w:ind w:leftChars="200" w:left="420"/>
      <w:outlineLvl w:val="3"/>
    </w:pPr>
    <w:rPr>
      <w:rFonts w:ascii="Arial" w:eastAsia="幼圆" w:hAnsi="Arial"/>
      <w:b/>
      <w:sz w:val="24"/>
      <w:szCs w:val="20"/>
    </w:rPr>
  </w:style>
  <w:style w:type="paragraph" w:customStyle="1" w:styleId="a9">
    <w:name w:val="图表脚注"/>
    <w:next w:val="ac"/>
    <w:qFormat/>
    <w:pPr>
      <w:numPr>
        <w:ilvl w:val="5"/>
        <w:numId w:val="5"/>
      </w:numPr>
      <w:ind w:leftChars="200" w:left="300" w:hangingChars="100" w:hanging="100"/>
      <w:jc w:val="both"/>
    </w:pPr>
    <w:rPr>
      <w:rFonts w:ascii="宋体"/>
      <w:sz w:val="18"/>
    </w:rPr>
  </w:style>
  <w:style w:type="paragraph" w:customStyle="1" w:styleId="pa-35">
    <w:name w:val="pa-35"/>
    <w:basedOn w:val="ac"/>
    <w:qFormat/>
    <w:pPr>
      <w:widowControl/>
      <w:spacing w:line="280" w:lineRule="atLeast"/>
      <w:ind w:firstLine="460"/>
      <w:jc w:val="left"/>
    </w:pPr>
    <w:rPr>
      <w:rFonts w:ascii="宋体" w:hAnsi="宋体" w:cs="宋体"/>
      <w:kern w:val="0"/>
      <w:sz w:val="24"/>
    </w:rPr>
  </w:style>
  <w:style w:type="paragraph" w:customStyle="1" w:styleId="affffb">
    <w:name w:val="段"/>
    <w:qFormat/>
    <w:pPr>
      <w:autoSpaceDE w:val="0"/>
      <w:autoSpaceDN w:val="0"/>
      <w:ind w:firstLineChars="200" w:firstLine="200"/>
      <w:jc w:val="both"/>
    </w:pPr>
    <w:rPr>
      <w:rFonts w:ascii="宋体"/>
      <w:sz w:val="21"/>
    </w:rPr>
  </w:style>
  <w:style w:type="paragraph" w:customStyle="1" w:styleId="affffc">
    <w:name w:val="!正文居中"/>
    <w:basedOn w:val="CtrQ"/>
    <w:next w:val="CtrQ"/>
    <w:qFormat/>
    <w:pPr>
      <w:ind w:firstLineChars="0" w:firstLine="0"/>
      <w:jc w:val="center"/>
    </w:pPr>
    <w:rPr>
      <w:rFonts w:ascii="Times New Roman" w:hAnsi="Times New Roman"/>
    </w:rPr>
  </w:style>
  <w:style w:type="paragraph" w:customStyle="1" w:styleId="a3">
    <w:name w:val="!菱形加粗"/>
    <w:basedOn w:val="CtrQ"/>
    <w:qFormat/>
    <w:pPr>
      <w:numPr>
        <w:numId w:val="14"/>
      </w:numPr>
      <w:tabs>
        <w:tab w:val="left" w:pos="900"/>
      </w:tabs>
      <w:adjustRightInd/>
      <w:ind w:left="902" w:firstLineChars="0" w:firstLine="0"/>
    </w:pPr>
    <w:rPr>
      <w:rFonts w:ascii="Times New Roman" w:eastAsia="黑体" w:hAnsi="Times New Roman" w:cs="Arial"/>
      <w:b/>
      <w:szCs w:val="24"/>
    </w:rPr>
  </w:style>
  <w:style w:type="paragraph" w:customStyle="1" w:styleId="1H1h1Level1TopicHeadingHeading0HeadingOnePIM1">
    <w:name w:val="样式 标题 1H1h1Level 1 Topic HeadingHeading 0Heading OnePIM 1..."/>
    <w:basedOn w:val="1"/>
    <w:qFormat/>
    <w:pPr>
      <w:pageBreakBefore w:val="0"/>
      <w:tabs>
        <w:tab w:val="left" w:pos="431"/>
      </w:tabs>
      <w:spacing w:before="340" w:afterLines="0" w:after="330" w:line="576" w:lineRule="auto"/>
      <w:ind w:left="431" w:hanging="431"/>
      <w:jc w:val="both"/>
      <w:textAlignment w:val="auto"/>
    </w:pPr>
    <w:rPr>
      <w:rFonts w:ascii="黑体" w:eastAsia="黑体" w:hAnsi="黑体" w:cs="Times New Roman"/>
      <w:bCs/>
      <w:color w:val="000000"/>
      <w:kern w:val="44"/>
      <w:sz w:val="32"/>
    </w:rPr>
  </w:style>
  <w:style w:type="paragraph" w:customStyle="1" w:styleId="Char60">
    <w:name w:val="Char6"/>
    <w:basedOn w:val="ac"/>
    <w:qFormat/>
    <w:pPr>
      <w:widowControl/>
      <w:spacing w:line="360" w:lineRule="auto"/>
      <w:jc w:val="left"/>
    </w:pPr>
    <w:rPr>
      <w:rFonts w:ascii="宋体" w:hAnsi="宋体"/>
      <w:kern w:val="0"/>
      <w:sz w:val="24"/>
    </w:rPr>
  </w:style>
  <w:style w:type="paragraph" w:customStyle="1" w:styleId="CharChar1CharCharCharCharCharCharCharCharCharCharCharCharCharChar">
    <w:name w:val="Char Char1 Char Char Char Char Char Char Char Char Char Char Char Char Char Char"/>
    <w:basedOn w:val="ac"/>
    <w:qFormat/>
    <w:pPr>
      <w:widowControl/>
      <w:spacing w:after="160" w:line="240" w:lineRule="exact"/>
      <w:jc w:val="left"/>
    </w:pPr>
    <w:rPr>
      <w:rFonts w:ascii="Verdana" w:hAnsi="Verdana"/>
      <w:kern w:val="0"/>
      <w:sz w:val="20"/>
      <w:szCs w:val="20"/>
      <w:lang w:eastAsia="en-US"/>
    </w:rPr>
  </w:style>
  <w:style w:type="paragraph" w:customStyle="1" w:styleId="2d">
    <w:name w:val="样式 首行缩进:  2 字符"/>
    <w:basedOn w:val="ac"/>
    <w:qFormat/>
    <w:pPr>
      <w:spacing w:line="400" w:lineRule="exact"/>
      <w:ind w:firstLineChars="200" w:firstLine="200"/>
    </w:pPr>
    <w:rPr>
      <w:rFonts w:cs="宋体"/>
      <w:sz w:val="24"/>
    </w:rPr>
  </w:style>
  <w:style w:type="paragraph" w:customStyle="1" w:styleId="2e">
    <w:name w:val="列出段落2"/>
    <w:basedOn w:val="ac"/>
    <w:qFormat/>
    <w:pPr>
      <w:widowControl/>
      <w:adjustRightInd w:val="0"/>
      <w:snapToGrid w:val="0"/>
      <w:spacing w:after="200"/>
      <w:ind w:firstLineChars="200" w:firstLine="420"/>
      <w:jc w:val="left"/>
    </w:pPr>
    <w:rPr>
      <w:rFonts w:ascii="Tahoma" w:eastAsia="微软雅黑" w:hAnsi="Tahoma"/>
      <w:kern w:val="0"/>
      <w:sz w:val="22"/>
      <w:szCs w:val="22"/>
    </w:rPr>
  </w:style>
  <w:style w:type="character" w:customStyle="1" w:styleId="Char13">
    <w:name w:val="正文文本缩进 Char1"/>
    <w:qFormat/>
    <w:rPr>
      <w:rFonts w:ascii="Calibri" w:eastAsia="宋体" w:hAnsi="Calibri" w:cs="Times New Roman"/>
      <w:kern w:val="2"/>
      <w:sz w:val="21"/>
      <w:szCs w:val="24"/>
    </w:rPr>
  </w:style>
  <w:style w:type="paragraph" w:customStyle="1" w:styleId="font10">
    <w:name w:val="font10"/>
    <w:basedOn w:val="ac"/>
    <w:qFormat/>
    <w:pPr>
      <w:widowControl/>
      <w:spacing w:beforeAutospacing="1" w:afterAutospacing="1"/>
    </w:pPr>
    <w:rPr>
      <w:b/>
      <w:bCs/>
    </w:rPr>
  </w:style>
  <w:style w:type="character" w:customStyle="1" w:styleId="NormalCharacter">
    <w:name w:val="NormalCharacter"/>
    <w:qFormat/>
    <w:rPr>
      <w:rFonts w:ascii="Times New Roman" w:eastAsia="宋体" w:hAnsi="Times New Roman"/>
    </w:rPr>
  </w:style>
  <w:style w:type="paragraph" w:customStyle="1" w:styleId="L01">
    <w:name w:val="L01"/>
    <w:basedOn w:val="1"/>
    <w:qFormat/>
    <w:pPr>
      <w:keepLines w:val="0"/>
      <w:numPr>
        <w:numId w:val="15"/>
      </w:numPr>
      <w:tabs>
        <w:tab w:val="left" w:pos="624"/>
      </w:tabs>
      <w:adjustRightInd w:val="0"/>
      <w:snapToGrid w:val="0"/>
      <w:spacing w:beforeLines="50" w:before="156" w:after="0"/>
    </w:pPr>
    <w:rPr>
      <w:color w:val="000000"/>
      <w:sz w:val="32"/>
      <w:szCs w:val="32"/>
    </w:rPr>
  </w:style>
  <w:style w:type="paragraph" w:customStyle="1" w:styleId="my">
    <w:name w:val="my正文"/>
    <w:basedOn w:val="ac"/>
    <w:qFormat/>
    <w:pPr>
      <w:spacing w:line="360" w:lineRule="auto"/>
      <w:ind w:firstLineChars="200" w:firstLine="480"/>
      <w:jc w:val="left"/>
    </w:pPr>
    <w:rPr>
      <w:rFonts w:ascii="黑体" w:eastAsia="黑体" w:hAnsi="黑体" w:cs="黑体"/>
      <w:kern w:val="0"/>
      <w:sz w:val="24"/>
      <w:szCs w:val="21"/>
    </w:rPr>
  </w:style>
  <w:style w:type="paragraph" w:customStyle="1" w:styleId="L02">
    <w:name w:val="L02"/>
    <w:basedOn w:val="21"/>
    <w:qFormat/>
    <w:pPr>
      <w:numPr>
        <w:ilvl w:val="1"/>
        <w:numId w:val="15"/>
      </w:numPr>
      <w:tabs>
        <w:tab w:val="clear" w:pos="0"/>
        <w:tab w:val="left" w:pos="840"/>
      </w:tabs>
      <w:snapToGrid w:val="0"/>
    </w:pPr>
    <w:rPr>
      <w:rFonts w:ascii="宋体" w:hAnsi="宋体"/>
      <w:szCs w:val="28"/>
    </w:rPr>
  </w:style>
  <w:style w:type="paragraph" w:customStyle="1" w:styleId="L03">
    <w:name w:val="L03"/>
    <w:basedOn w:val="30"/>
    <w:qFormat/>
    <w:pPr>
      <w:numPr>
        <w:ilvl w:val="2"/>
        <w:numId w:val="15"/>
      </w:numPr>
      <w:tabs>
        <w:tab w:val="clear" w:pos="0"/>
        <w:tab w:val="left" w:pos="420"/>
        <w:tab w:val="left" w:pos="840"/>
      </w:tabs>
      <w:snapToGrid w:val="0"/>
      <w:spacing w:before="0" w:after="0"/>
    </w:pPr>
    <w:rPr>
      <w:rFonts w:hAnsi="宋体"/>
      <w:sz w:val="24"/>
    </w:rPr>
  </w:style>
  <w:style w:type="paragraph" w:customStyle="1" w:styleId="18">
    <w:name w:val="纯文本1"/>
    <w:basedOn w:val="ac"/>
    <w:qFormat/>
    <w:rPr>
      <w:rFonts w:ascii="宋体" w:hAnsi="宋体"/>
      <w:szCs w:val="20"/>
    </w:rPr>
  </w:style>
  <w:style w:type="paragraph" w:customStyle="1" w:styleId="19">
    <w:name w:val="正文缩进1"/>
    <w:basedOn w:val="ac"/>
    <w:qFormat/>
    <w:pPr>
      <w:ind w:firstLineChars="200" w:firstLine="420"/>
    </w:pPr>
  </w:style>
  <w:style w:type="character" w:customStyle="1" w:styleId="26">
    <w:name w:val="正文文本首行缩进 2 字符"/>
    <w:basedOn w:val="af9"/>
    <w:link w:val="25"/>
    <w:uiPriority w:val="99"/>
    <w:semiHidden/>
    <w:rPr>
      <w:rFonts w:ascii="Times New Roman" w:eastAsia="宋体" w:hAnsi="Times New Roman" w:cs="Times New Roman"/>
      <w:kern w:val="2"/>
      <w:sz w:val="21"/>
      <w:szCs w:val="24"/>
      <w:lang w:val="en-US" w:eastAsia="zh-CN" w:bidi="ar-SA"/>
    </w:rPr>
  </w:style>
  <w:style w:type="paragraph" w:customStyle="1" w:styleId="null3">
    <w:name w:val="null3"/>
    <w:qFormat/>
    <w:rPr>
      <w:rFonts w:ascii="Calibri" w:hAnsi="Calibri" w:hint="eastAsia"/>
      <w:lang w:eastAsia="zh-Hans"/>
    </w:rPr>
  </w:style>
  <w:style w:type="character" w:customStyle="1" w:styleId="2Char10">
    <w:name w:val="标题 2 Char1"/>
    <w:basedOn w:val="ae"/>
    <w:qFormat/>
    <w:rPr>
      <w:rFonts w:ascii="Arial" w:eastAsia="黑体" w:hAnsi="Arial" w:cs="Times New Roman"/>
      <w:b/>
      <w:bCs/>
      <w:kern w:val="0"/>
      <w:sz w:val="32"/>
      <w:szCs w:val="32"/>
      <w:lang w:val="zh-CN" w:eastAsia="zh-CN"/>
    </w:rPr>
  </w:style>
  <w:style w:type="character" w:customStyle="1" w:styleId="22">
    <w:name w:val="标题 2 字符"/>
    <w:basedOn w:val="ae"/>
    <w:link w:val="21"/>
    <w:rsid w:val="0016780E"/>
    <w:rPr>
      <w:rFonts w:ascii="Arial" w:eastAsia="黑体" w:hAnsi="Arial"/>
      <w:b/>
      <w:spacing w:val="2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9F258-E9A7-4221-BC1E-FA9EE5B5E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37</Pages>
  <Words>9094</Words>
  <Characters>10187</Characters>
  <Application>Microsoft Office Word</Application>
  <DocSecurity>0</DocSecurity>
  <Lines>2546</Lines>
  <Paragraphs>2410</Paragraphs>
  <ScaleCrop>false</ScaleCrop>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Zhengwei Huang</cp:lastModifiedBy>
  <cp:revision>70</cp:revision>
  <cp:lastPrinted>2023-01-16T08:36:00Z</cp:lastPrinted>
  <dcterms:created xsi:type="dcterms:W3CDTF">2025-07-09T07:42:00Z</dcterms:created>
  <dcterms:modified xsi:type="dcterms:W3CDTF">2026-07-27T08:30:00Z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DC9B88F3358348C2B22022D3C2375A40_13</vt:lpwstr>
  </property>
  <property fmtid="{D5CDD505-2E9C-101B-9397-08002B2CF9AE}" pid="4" name="KSOTemplateDocerSaveRecord">
    <vt:lpwstr>eyJoZGlkIjoiNTUyNWRiMWYxZWRhNzUwMGZiNjI1NGUyZjE5NzM4Y2MiLCJ1c2VySWQiOiI3NzMzMTA5NTUifQ==</vt:lpwstr>
  </property>
</Properties>
</file>